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0671" w:rsidRPr="00CF2DA6" w:rsidRDefault="00170671" w:rsidP="00170671">
      <w:pPr>
        <w:spacing w:after="0" w:line="240" w:lineRule="auto"/>
        <w:jc w:val="center"/>
        <w:rPr>
          <w:rFonts w:ascii="Times New Roman" w:eastAsia="Times New Roman" w:hAnsi="Times New Roman" w:cs="Times New Roman"/>
          <w:b/>
          <w:sz w:val="28"/>
          <w:szCs w:val="28"/>
          <w:lang w:val="ru-RU"/>
        </w:rPr>
      </w:pPr>
      <w:bookmarkStart w:id="0" w:name="block-10547961"/>
      <w:r w:rsidRPr="00CF2DA6">
        <w:rPr>
          <w:rFonts w:ascii="Times New Roman" w:eastAsia="Times New Roman" w:hAnsi="Times New Roman" w:cs="Times New Roman"/>
          <w:b/>
          <w:sz w:val="28"/>
          <w:szCs w:val="28"/>
          <w:lang w:val="ru-RU"/>
        </w:rPr>
        <w:t>Муниципальное бюджетное общеобразовательное учреждение</w:t>
      </w:r>
    </w:p>
    <w:p w:rsidR="00170671" w:rsidRPr="00CF2DA6" w:rsidRDefault="00170671" w:rsidP="00170671">
      <w:pPr>
        <w:spacing w:after="0" w:line="240" w:lineRule="auto"/>
        <w:jc w:val="center"/>
        <w:rPr>
          <w:rFonts w:ascii="Times New Roman" w:eastAsia="Times New Roman" w:hAnsi="Times New Roman" w:cs="Times New Roman"/>
          <w:b/>
          <w:sz w:val="28"/>
          <w:szCs w:val="28"/>
          <w:lang w:val="ru-RU"/>
        </w:rPr>
      </w:pPr>
      <w:r w:rsidRPr="00CF2DA6">
        <w:rPr>
          <w:rFonts w:ascii="Times New Roman" w:eastAsia="Times New Roman" w:hAnsi="Times New Roman" w:cs="Times New Roman"/>
          <w:b/>
          <w:sz w:val="28"/>
          <w:szCs w:val="28"/>
          <w:lang w:val="ru-RU"/>
        </w:rPr>
        <w:t>«Средняя общеобразовательная школа № 28» г. Грозного</w:t>
      </w:r>
    </w:p>
    <w:p w:rsidR="00170671" w:rsidRPr="00CF2DA6" w:rsidRDefault="00170671" w:rsidP="00170671">
      <w:pPr>
        <w:spacing w:after="160" w:line="259" w:lineRule="auto"/>
        <w:ind w:firstLine="708"/>
        <w:jc w:val="both"/>
        <w:rPr>
          <w:rFonts w:ascii="Times New Roman" w:eastAsia="Calibri" w:hAnsi="Times New Roman" w:cs="Times New Roman"/>
          <w:b/>
          <w:sz w:val="24"/>
          <w:szCs w:val="24"/>
          <w:lang w:val="ru-RU"/>
        </w:rPr>
      </w:pPr>
    </w:p>
    <w:p w:rsidR="00170671" w:rsidRPr="00CF2DA6" w:rsidRDefault="00170671" w:rsidP="00170671">
      <w:pPr>
        <w:spacing w:after="0" w:line="240" w:lineRule="auto"/>
        <w:jc w:val="right"/>
        <w:rPr>
          <w:rFonts w:ascii="Times New Roman" w:eastAsia="Times New Roman" w:hAnsi="Times New Roman" w:cs="Times New Roman"/>
          <w:sz w:val="24"/>
          <w:szCs w:val="24"/>
          <w:lang w:val="ru-RU"/>
        </w:rPr>
      </w:pPr>
      <w:r w:rsidRPr="00CF2DA6">
        <w:rPr>
          <w:rFonts w:ascii="Times New Roman" w:eastAsia="Times New Roman" w:hAnsi="Times New Roman" w:cs="Times New Roman"/>
          <w:sz w:val="24"/>
          <w:szCs w:val="24"/>
          <w:lang w:val="ru-RU"/>
        </w:rPr>
        <w:t>Приложение № 1</w:t>
      </w:r>
    </w:p>
    <w:p w:rsidR="00170671" w:rsidRPr="00CF2DA6" w:rsidRDefault="00170671" w:rsidP="00170671">
      <w:pPr>
        <w:spacing w:after="0" w:line="240" w:lineRule="auto"/>
        <w:jc w:val="righ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 ООП С</w:t>
      </w:r>
      <w:r w:rsidRPr="00CF2DA6">
        <w:rPr>
          <w:rFonts w:ascii="Times New Roman" w:eastAsia="Times New Roman" w:hAnsi="Times New Roman" w:cs="Times New Roman"/>
          <w:sz w:val="24"/>
          <w:szCs w:val="24"/>
          <w:lang w:val="ru-RU"/>
        </w:rPr>
        <w:t>ОО МБОУ «СОШ№28» г. Грозного</w:t>
      </w:r>
    </w:p>
    <w:p w:rsidR="00170671" w:rsidRPr="00CF2DA6" w:rsidRDefault="00170671" w:rsidP="00170671">
      <w:pPr>
        <w:spacing w:after="160" w:line="259" w:lineRule="auto"/>
        <w:ind w:firstLine="708"/>
        <w:jc w:val="both"/>
        <w:rPr>
          <w:rFonts w:ascii="Times New Roman" w:eastAsia="Calibri" w:hAnsi="Times New Roman" w:cs="Times New Roman"/>
          <w:b/>
          <w:sz w:val="24"/>
          <w:szCs w:val="24"/>
          <w:lang w:val="ru-RU"/>
        </w:rPr>
      </w:pPr>
    </w:p>
    <w:p w:rsidR="00170671" w:rsidRPr="00CF2DA6" w:rsidRDefault="00170671" w:rsidP="00170671">
      <w:pPr>
        <w:spacing w:after="160" w:line="259" w:lineRule="auto"/>
        <w:ind w:firstLine="708"/>
        <w:jc w:val="both"/>
        <w:rPr>
          <w:rFonts w:ascii="Times New Roman" w:eastAsia="Calibri" w:hAnsi="Times New Roman" w:cs="Times New Roman"/>
          <w:sz w:val="24"/>
          <w:szCs w:val="24"/>
          <w:lang w:val="ru-RU"/>
        </w:rPr>
      </w:pPr>
    </w:p>
    <w:p w:rsidR="00170671" w:rsidRPr="00CF2DA6" w:rsidRDefault="00170671" w:rsidP="00170671">
      <w:pPr>
        <w:spacing w:after="160" w:line="259" w:lineRule="auto"/>
        <w:ind w:firstLine="708"/>
        <w:jc w:val="both"/>
        <w:rPr>
          <w:rFonts w:ascii="Times New Roman" w:eastAsia="Calibri" w:hAnsi="Times New Roman" w:cs="Times New Roman"/>
          <w:sz w:val="24"/>
          <w:szCs w:val="24"/>
          <w:lang w:val="ru-RU"/>
        </w:rPr>
      </w:pPr>
    </w:p>
    <w:p w:rsidR="00170671" w:rsidRPr="00CF2DA6" w:rsidRDefault="00170671" w:rsidP="00170671">
      <w:pPr>
        <w:spacing w:after="160" w:line="259" w:lineRule="auto"/>
        <w:ind w:firstLine="708"/>
        <w:jc w:val="both"/>
        <w:rPr>
          <w:rFonts w:ascii="Times New Roman" w:eastAsia="Calibri" w:hAnsi="Times New Roman" w:cs="Times New Roman"/>
          <w:sz w:val="24"/>
          <w:szCs w:val="24"/>
          <w:lang w:val="ru-RU"/>
        </w:rPr>
      </w:pPr>
    </w:p>
    <w:p w:rsidR="00170671" w:rsidRPr="00CF2DA6" w:rsidRDefault="00170671" w:rsidP="00170671">
      <w:pPr>
        <w:spacing w:after="160" w:line="259" w:lineRule="auto"/>
        <w:ind w:firstLine="708"/>
        <w:jc w:val="both"/>
        <w:rPr>
          <w:rFonts w:ascii="Times New Roman" w:eastAsia="Calibri" w:hAnsi="Times New Roman" w:cs="Times New Roman"/>
          <w:sz w:val="24"/>
          <w:szCs w:val="24"/>
          <w:lang w:val="ru-RU"/>
        </w:rPr>
      </w:pPr>
    </w:p>
    <w:p w:rsidR="00170671" w:rsidRPr="00CF2DA6" w:rsidRDefault="00170671" w:rsidP="00170671">
      <w:pPr>
        <w:spacing w:after="160" w:line="259" w:lineRule="auto"/>
        <w:ind w:firstLine="708"/>
        <w:jc w:val="both"/>
        <w:rPr>
          <w:rFonts w:ascii="Times New Roman" w:eastAsia="Calibri" w:hAnsi="Times New Roman" w:cs="Times New Roman"/>
          <w:sz w:val="24"/>
          <w:szCs w:val="24"/>
          <w:lang w:val="ru-RU"/>
        </w:rPr>
      </w:pPr>
    </w:p>
    <w:p w:rsidR="00170671" w:rsidRPr="00CF2DA6" w:rsidRDefault="00170671" w:rsidP="00170671">
      <w:pPr>
        <w:spacing w:after="0" w:line="240" w:lineRule="auto"/>
        <w:jc w:val="center"/>
        <w:rPr>
          <w:rFonts w:ascii="Times New Roman" w:eastAsia="Calibri" w:hAnsi="Times New Roman" w:cs="Times New Roman"/>
          <w:sz w:val="24"/>
          <w:szCs w:val="24"/>
          <w:lang w:val="ru-RU"/>
        </w:rPr>
      </w:pPr>
    </w:p>
    <w:p w:rsidR="00170671" w:rsidRPr="00CF2DA6" w:rsidRDefault="00170671" w:rsidP="00170671">
      <w:pPr>
        <w:spacing w:after="0" w:line="240" w:lineRule="auto"/>
        <w:jc w:val="center"/>
        <w:rPr>
          <w:rFonts w:ascii="Times New Roman" w:eastAsia="Calibri" w:hAnsi="Times New Roman" w:cs="Times New Roman"/>
          <w:sz w:val="24"/>
          <w:szCs w:val="24"/>
          <w:lang w:val="ru-RU"/>
        </w:rPr>
      </w:pPr>
    </w:p>
    <w:p w:rsidR="00170671" w:rsidRPr="00CF2DA6" w:rsidRDefault="00170671" w:rsidP="00170671">
      <w:pPr>
        <w:spacing w:after="0" w:line="240" w:lineRule="auto"/>
        <w:jc w:val="center"/>
        <w:rPr>
          <w:rFonts w:ascii="Times New Roman" w:eastAsia="Calibri" w:hAnsi="Times New Roman" w:cs="Times New Roman"/>
          <w:sz w:val="24"/>
          <w:szCs w:val="24"/>
          <w:lang w:val="ru-RU"/>
        </w:rPr>
      </w:pPr>
    </w:p>
    <w:p w:rsidR="00170671" w:rsidRPr="00CF2DA6" w:rsidRDefault="00170671" w:rsidP="00170671">
      <w:pPr>
        <w:spacing w:after="0" w:line="240" w:lineRule="auto"/>
        <w:jc w:val="center"/>
        <w:rPr>
          <w:rFonts w:ascii="Times New Roman" w:eastAsia="Calibri" w:hAnsi="Times New Roman" w:cs="Times New Roman"/>
          <w:sz w:val="24"/>
          <w:szCs w:val="24"/>
          <w:lang w:val="ru-RU"/>
        </w:rPr>
      </w:pPr>
    </w:p>
    <w:p w:rsidR="00170671" w:rsidRPr="00CF2DA6" w:rsidRDefault="00170671" w:rsidP="00170671">
      <w:pPr>
        <w:spacing w:after="0" w:line="240" w:lineRule="auto"/>
        <w:jc w:val="center"/>
        <w:rPr>
          <w:rFonts w:ascii="Times New Roman" w:eastAsia="Times New Roman" w:hAnsi="Times New Roman" w:cs="Times New Roman"/>
          <w:b/>
          <w:sz w:val="32"/>
          <w:szCs w:val="32"/>
          <w:lang w:val="ru-RU"/>
        </w:rPr>
      </w:pPr>
      <w:r w:rsidRPr="00CF2DA6">
        <w:rPr>
          <w:rFonts w:ascii="Times New Roman" w:eastAsia="Times New Roman" w:hAnsi="Times New Roman" w:cs="Times New Roman"/>
          <w:b/>
          <w:sz w:val="32"/>
          <w:szCs w:val="32"/>
          <w:lang w:val="ru-RU"/>
        </w:rPr>
        <w:t>РАБОЧАЯ ПРОГРАММА</w:t>
      </w:r>
    </w:p>
    <w:p w:rsidR="00170671" w:rsidRPr="00CF2DA6" w:rsidRDefault="00170671" w:rsidP="00170671">
      <w:pPr>
        <w:spacing w:after="0" w:line="240" w:lineRule="auto"/>
        <w:jc w:val="center"/>
        <w:rPr>
          <w:rFonts w:ascii="Times New Roman" w:eastAsia="Times New Roman" w:hAnsi="Times New Roman" w:cs="Times New Roman"/>
          <w:sz w:val="32"/>
          <w:szCs w:val="32"/>
          <w:lang w:val="ru-RU"/>
        </w:rPr>
      </w:pPr>
      <w:r w:rsidRPr="00CF2DA6">
        <w:rPr>
          <w:rFonts w:ascii="Times New Roman" w:eastAsia="Times New Roman" w:hAnsi="Times New Roman" w:cs="Times New Roman"/>
          <w:sz w:val="32"/>
          <w:szCs w:val="32"/>
          <w:lang w:val="ru-RU"/>
        </w:rPr>
        <w:t>учебного предмета «</w:t>
      </w:r>
      <w:r>
        <w:rPr>
          <w:rFonts w:ascii="Times New Roman" w:eastAsia="Times New Roman" w:hAnsi="Times New Roman" w:cs="Times New Roman"/>
          <w:b/>
          <w:sz w:val="32"/>
          <w:szCs w:val="32"/>
          <w:lang w:val="ru-RU"/>
        </w:rPr>
        <w:t>Биология. Углубленный</w:t>
      </w:r>
      <w:r w:rsidRPr="00CC4593">
        <w:rPr>
          <w:rFonts w:ascii="Times New Roman" w:eastAsia="Times New Roman" w:hAnsi="Times New Roman" w:cs="Times New Roman"/>
          <w:b/>
          <w:sz w:val="32"/>
          <w:szCs w:val="32"/>
          <w:lang w:val="ru-RU"/>
        </w:rPr>
        <w:t xml:space="preserve"> уровень</w:t>
      </w:r>
      <w:r w:rsidRPr="00CF2DA6">
        <w:rPr>
          <w:rFonts w:ascii="Times New Roman" w:eastAsia="Times New Roman" w:hAnsi="Times New Roman" w:cs="Times New Roman"/>
          <w:sz w:val="32"/>
          <w:szCs w:val="32"/>
          <w:lang w:val="ru-RU"/>
        </w:rPr>
        <w:t>»</w:t>
      </w:r>
    </w:p>
    <w:p w:rsidR="00170671" w:rsidRPr="00CF2DA6" w:rsidRDefault="00170671" w:rsidP="00170671">
      <w:pPr>
        <w:spacing w:after="0" w:line="240" w:lineRule="auto"/>
        <w:jc w:val="center"/>
        <w:rPr>
          <w:rFonts w:ascii="Calibri" w:eastAsia="Times New Roman" w:hAnsi="Calibri" w:cs="Times New Roman"/>
          <w:lang w:val="ru-RU"/>
        </w:rPr>
      </w:pPr>
      <w:r w:rsidRPr="00CF2DA6">
        <w:rPr>
          <w:rFonts w:ascii="Times New Roman" w:eastAsia="Times New Roman" w:hAnsi="Times New Roman" w:cs="Times New Roman"/>
          <w:sz w:val="32"/>
          <w:szCs w:val="32"/>
          <w:lang w:val="ru-RU"/>
        </w:rPr>
        <w:t xml:space="preserve">для обучающихся </w:t>
      </w:r>
      <w:r>
        <w:rPr>
          <w:rFonts w:ascii="Times New Roman" w:eastAsia="Times New Roman" w:hAnsi="Times New Roman" w:cs="Times New Roman"/>
          <w:sz w:val="32"/>
          <w:szCs w:val="32"/>
          <w:lang w:val="ru-RU"/>
        </w:rPr>
        <w:t>10-11</w:t>
      </w:r>
      <w:r w:rsidRPr="00CF2DA6">
        <w:rPr>
          <w:rFonts w:ascii="Times New Roman" w:eastAsia="Times New Roman" w:hAnsi="Times New Roman" w:cs="Times New Roman"/>
          <w:sz w:val="32"/>
          <w:szCs w:val="32"/>
          <w:lang w:val="ru-RU"/>
        </w:rPr>
        <w:t xml:space="preserve"> классов </w:t>
      </w:r>
    </w:p>
    <w:p w:rsidR="00170671" w:rsidRPr="00CF2DA6" w:rsidRDefault="00170671" w:rsidP="00170671">
      <w:pPr>
        <w:spacing w:after="0"/>
        <w:ind w:left="120"/>
        <w:rPr>
          <w:rFonts w:ascii="Calibri" w:eastAsia="Calibri" w:hAnsi="Calibri" w:cs="Times New Roman"/>
          <w:lang w:val="ru-RU"/>
        </w:rPr>
      </w:pPr>
    </w:p>
    <w:p w:rsidR="00170671" w:rsidRPr="00CF2DA6" w:rsidRDefault="00170671" w:rsidP="00170671">
      <w:pPr>
        <w:spacing w:after="0"/>
        <w:ind w:left="120"/>
        <w:rPr>
          <w:rFonts w:ascii="Calibri" w:eastAsia="Calibri" w:hAnsi="Calibri" w:cs="Times New Roman"/>
          <w:lang w:val="ru-RU"/>
        </w:rPr>
      </w:pPr>
    </w:p>
    <w:p w:rsidR="00170671" w:rsidRPr="00CF2DA6" w:rsidRDefault="00170671" w:rsidP="00170671">
      <w:pPr>
        <w:spacing w:after="0"/>
        <w:ind w:left="120"/>
        <w:jc w:val="center"/>
        <w:rPr>
          <w:rFonts w:ascii="Calibri" w:eastAsia="Calibri" w:hAnsi="Calibri" w:cs="Times New Roman"/>
          <w:lang w:val="ru-RU"/>
        </w:rPr>
      </w:pPr>
    </w:p>
    <w:p w:rsidR="00170671" w:rsidRPr="00CF2DA6" w:rsidRDefault="00170671" w:rsidP="00170671">
      <w:pPr>
        <w:spacing w:after="0"/>
        <w:ind w:left="120"/>
        <w:jc w:val="center"/>
        <w:rPr>
          <w:rFonts w:ascii="Calibri" w:eastAsia="Calibri" w:hAnsi="Calibri" w:cs="Times New Roman"/>
          <w:lang w:val="ru-RU"/>
        </w:rPr>
      </w:pPr>
    </w:p>
    <w:p w:rsidR="006E3F47" w:rsidRPr="00170671" w:rsidRDefault="006E3F47">
      <w:pPr>
        <w:spacing w:after="0"/>
        <w:ind w:left="120"/>
        <w:jc w:val="center"/>
        <w:rPr>
          <w:lang w:val="ru-RU"/>
        </w:rPr>
      </w:pPr>
    </w:p>
    <w:p w:rsidR="006E3F47" w:rsidRPr="00170671" w:rsidRDefault="006E3F47">
      <w:pPr>
        <w:spacing w:after="0"/>
        <w:ind w:left="120"/>
        <w:jc w:val="center"/>
        <w:rPr>
          <w:lang w:val="ru-RU"/>
        </w:rPr>
      </w:pPr>
    </w:p>
    <w:p w:rsidR="006E3F47" w:rsidRPr="00170671" w:rsidRDefault="006E3F47">
      <w:pPr>
        <w:spacing w:after="0"/>
        <w:ind w:left="120"/>
        <w:jc w:val="center"/>
        <w:rPr>
          <w:lang w:val="ru-RU"/>
        </w:rPr>
      </w:pPr>
    </w:p>
    <w:p w:rsidR="006E3F47" w:rsidRPr="00170671" w:rsidRDefault="006E3F47">
      <w:pPr>
        <w:spacing w:after="0"/>
        <w:ind w:left="120"/>
        <w:jc w:val="center"/>
        <w:rPr>
          <w:lang w:val="ru-RU"/>
        </w:rPr>
      </w:pPr>
    </w:p>
    <w:p w:rsidR="006E3F47" w:rsidRPr="00170671" w:rsidRDefault="006E3F47">
      <w:pPr>
        <w:spacing w:after="0"/>
        <w:ind w:left="120"/>
        <w:jc w:val="center"/>
        <w:rPr>
          <w:lang w:val="ru-RU"/>
        </w:rPr>
      </w:pPr>
    </w:p>
    <w:p w:rsidR="006E3F47" w:rsidRPr="00170671" w:rsidRDefault="006E3F47">
      <w:pPr>
        <w:spacing w:after="0"/>
        <w:ind w:left="120"/>
        <w:jc w:val="center"/>
        <w:rPr>
          <w:lang w:val="ru-RU"/>
        </w:rPr>
      </w:pPr>
    </w:p>
    <w:p w:rsidR="006E3F47" w:rsidRPr="00170671" w:rsidRDefault="006E3F47">
      <w:pPr>
        <w:spacing w:after="0"/>
        <w:ind w:left="120"/>
        <w:jc w:val="center"/>
        <w:rPr>
          <w:lang w:val="ru-RU"/>
        </w:rPr>
      </w:pPr>
    </w:p>
    <w:p w:rsidR="006E3F47" w:rsidRPr="00170671" w:rsidRDefault="006E3F47">
      <w:pPr>
        <w:spacing w:after="0"/>
        <w:ind w:left="120"/>
        <w:jc w:val="center"/>
        <w:rPr>
          <w:lang w:val="ru-RU"/>
        </w:rPr>
      </w:pPr>
    </w:p>
    <w:p w:rsidR="006E3F47" w:rsidRPr="00170671" w:rsidRDefault="006E3F47">
      <w:pPr>
        <w:spacing w:after="0"/>
        <w:ind w:left="120"/>
        <w:jc w:val="center"/>
        <w:rPr>
          <w:lang w:val="ru-RU"/>
        </w:rPr>
      </w:pPr>
    </w:p>
    <w:p w:rsidR="006E3F47" w:rsidRPr="00170671" w:rsidRDefault="006E3F47">
      <w:pPr>
        <w:spacing w:after="0"/>
        <w:ind w:left="120"/>
        <w:jc w:val="center"/>
        <w:rPr>
          <w:lang w:val="ru-RU"/>
        </w:rPr>
      </w:pPr>
    </w:p>
    <w:p w:rsidR="006E3F47" w:rsidRPr="00170671" w:rsidRDefault="0085755F">
      <w:pPr>
        <w:spacing w:after="0"/>
        <w:ind w:left="120"/>
        <w:jc w:val="center"/>
        <w:rPr>
          <w:lang w:val="ru-RU"/>
        </w:rPr>
      </w:pPr>
      <w:r w:rsidRPr="00170671">
        <w:rPr>
          <w:rFonts w:ascii="Times New Roman" w:hAnsi="Times New Roman"/>
          <w:color w:val="000000"/>
          <w:sz w:val="28"/>
          <w:lang w:val="ru-RU"/>
        </w:rPr>
        <w:t>​</w:t>
      </w:r>
      <w:r w:rsidRPr="00170671">
        <w:rPr>
          <w:rFonts w:ascii="Times New Roman" w:hAnsi="Times New Roman"/>
          <w:b/>
          <w:color w:val="000000"/>
          <w:sz w:val="28"/>
          <w:lang w:val="ru-RU"/>
        </w:rPr>
        <w:t>‌ ‌</w:t>
      </w:r>
      <w:r w:rsidRPr="00170671">
        <w:rPr>
          <w:rFonts w:ascii="Times New Roman" w:hAnsi="Times New Roman"/>
          <w:color w:val="000000"/>
          <w:sz w:val="28"/>
          <w:lang w:val="ru-RU"/>
        </w:rPr>
        <w:t>​</w:t>
      </w:r>
    </w:p>
    <w:p w:rsidR="006E3F47" w:rsidRPr="00170671" w:rsidRDefault="006E3F47">
      <w:pPr>
        <w:spacing w:after="0"/>
        <w:ind w:left="120"/>
        <w:rPr>
          <w:lang w:val="ru-RU"/>
        </w:rPr>
      </w:pPr>
    </w:p>
    <w:p w:rsidR="006E3F47" w:rsidRPr="00170671" w:rsidRDefault="006E3F47">
      <w:pPr>
        <w:rPr>
          <w:lang w:val="ru-RU"/>
        </w:rPr>
        <w:sectPr w:rsidR="006E3F47" w:rsidRPr="00170671">
          <w:pgSz w:w="11906" w:h="16383"/>
          <w:pgMar w:top="1134" w:right="850" w:bottom="1134" w:left="1701" w:header="720" w:footer="720" w:gutter="0"/>
          <w:cols w:space="720"/>
        </w:sectPr>
      </w:pPr>
    </w:p>
    <w:p w:rsidR="006E3F47" w:rsidRPr="00170671" w:rsidRDefault="0085755F">
      <w:pPr>
        <w:spacing w:after="0" w:line="264" w:lineRule="auto"/>
        <w:ind w:firstLine="600"/>
        <w:jc w:val="both"/>
        <w:rPr>
          <w:lang w:val="ru-RU"/>
        </w:rPr>
      </w:pPr>
      <w:bookmarkStart w:id="1" w:name="block-10547962"/>
      <w:bookmarkEnd w:id="0"/>
      <w:r w:rsidRPr="00170671">
        <w:rPr>
          <w:rFonts w:ascii="Times New Roman" w:hAnsi="Times New Roman"/>
          <w:b/>
          <w:color w:val="000000"/>
          <w:sz w:val="28"/>
          <w:lang w:val="ru-RU"/>
        </w:rPr>
        <w:lastRenderedPageBreak/>
        <w:t>ПОЯСНИТЕЛЬНАЯ ЗАПИСКА</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Программа по учебному предмету "Биология" (далее - биология) на уровне среднего общего образования разработана на основе Федерального закона от 29.12.2012 № 273-ФЗ «Об образовании в Российской Федерации», ФГОС СОО, Концепции преподавания учебного предмета «Биология» и основных положений федеральной рабочей программы воспитания.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Учебный предмет «Биология» углублённого уровня изучения (10–11 классы) является одним из компонентов предметной области «Естественно-научные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профессиональным и 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Программа по учебному предмету "Биология"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w:t>
      </w:r>
      <w:proofErr w:type="spellStart"/>
      <w:r w:rsidRPr="00170671">
        <w:rPr>
          <w:rFonts w:ascii="Times New Roman" w:hAnsi="Times New Roman"/>
          <w:color w:val="000000"/>
          <w:sz w:val="28"/>
          <w:lang w:val="ru-RU"/>
        </w:rPr>
        <w:t>межпредметных</w:t>
      </w:r>
      <w:proofErr w:type="spellEnd"/>
      <w:r w:rsidRPr="00170671">
        <w:rPr>
          <w:rFonts w:ascii="Times New Roman" w:hAnsi="Times New Roman"/>
          <w:color w:val="000000"/>
          <w:sz w:val="28"/>
          <w:lang w:val="ru-RU"/>
        </w:rPr>
        <w:t xml:space="preserve"> и </w:t>
      </w:r>
      <w:proofErr w:type="spellStart"/>
      <w:r w:rsidRPr="00170671">
        <w:rPr>
          <w:rFonts w:ascii="Times New Roman" w:hAnsi="Times New Roman"/>
          <w:color w:val="000000"/>
          <w:sz w:val="28"/>
          <w:lang w:val="ru-RU"/>
        </w:rPr>
        <w:t>внутрипредметных</w:t>
      </w:r>
      <w:proofErr w:type="spellEnd"/>
      <w:r w:rsidRPr="00170671">
        <w:rPr>
          <w:rFonts w:ascii="Times New Roman" w:hAnsi="Times New Roman"/>
          <w:color w:val="000000"/>
          <w:sz w:val="28"/>
          <w:lang w:val="ru-RU"/>
        </w:rPr>
        <w:t xml:space="preserve">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естественно-научного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w:t>
      </w:r>
      <w:proofErr w:type="spellStart"/>
      <w:r w:rsidRPr="00170671">
        <w:rPr>
          <w:rFonts w:ascii="Times New Roman" w:hAnsi="Times New Roman"/>
          <w:color w:val="000000"/>
          <w:sz w:val="28"/>
          <w:lang w:val="ru-RU"/>
        </w:rPr>
        <w:t>метапредметным</w:t>
      </w:r>
      <w:proofErr w:type="spellEnd"/>
      <w:r w:rsidRPr="00170671">
        <w:rPr>
          <w:rFonts w:ascii="Times New Roman" w:hAnsi="Times New Roman"/>
          <w:color w:val="000000"/>
          <w:sz w:val="28"/>
          <w:lang w:val="ru-RU"/>
        </w:rPr>
        <w:t xml:space="preserve"> и предметным результатам обучения и в формировании </w:t>
      </w:r>
      <w:proofErr w:type="gramStart"/>
      <w:r w:rsidRPr="00170671">
        <w:rPr>
          <w:rFonts w:ascii="Times New Roman" w:hAnsi="Times New Roman"/>
          <w:color w:val="000000"/>
          <w:sz w:val="28"/>
          <w:lang w:val="ru-RU"/>
        </w:rPr>
        <w:t>основных видов учебно-познавательной деятельности</w:t>
      </w:r>
      <w:proofErr w:type="gramEnd"/>
      <w:r w:rsidRPr="00170671">
        <w:rPr>
          <w:rFonts w:ascii="Times New Roman" w:hAnsi="Times New Roman"/>
          <w:color w:val="000000"/>
          <w:sz w:val="28"/>
          <w:lang w:val="ru-RU"/>
        </w:rPr>
        <w:t xml:space="preserve"> обучающихся по освоению содержания биологического образования на уровне среднего общего образования.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Учебный предмет «Биология» на уровне среднего общего образования завершает биологическое образование в школе и ориентирован на </w:t>
      </w:r>
      <w:r w:rsidRPr="00170671">
        <w:rPr>
          <w:rFonts w:ascii="Times New Roman" w:hAnsi="Times New Roman"/>
          <w:color w:val="000000"/>
          <w:sz w:val="28"/>
          <w:lang w:val="ru-RU"/>
        </w:rPr>
        <w:lastRenderedPageBreak/>
        <w:t xml:space="preserve">расширение и углубление </w:t>
      </w:r>
      <w:proofErr w:type="gramStart"/>
      <w:r w:rsidRPr="00170671">
        <w:rPr>
          <w:rFonts w:ascii="Times New Roman" w:hAnsi="Times New Roman"/>
          <w:color w:val="000000"/>
          <w:sz w:val="28"/>
          <w:lang w:val="ru-RU"/>
        </w:rPr>
        <w:t>знаний</w:t>
      </w:r>
      <w:proofErr w:type="gramEnd"/>
      <w:r w:rsidRPr="00170671">
        <w:rPr>
          <w:rFonts w:ascii="Times New Roman" w:hAnsi="Times New Roman"/>
          <w:color w:val="000000"/>
          <w:sz w:val="28"/>
          <w:lang w:val="ru-RU"/>
        </w:rPr>
        <w:t xml:space="preserve">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обучающимися соответствующих систематических разделов биологии на уровне основного общего образования, в 10–11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Структура программы по учебному предмету "Биология"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обучающихся по ботанике, зоологии, анатомии, физиологии человека. В 11 классе изучаются эволюционное учение, основы экологии и учение о биосфере.</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Учебный предмет «Биология» призван обеспечить освоение обучающимися биологических теорий и законов, идей, принципов и правил, лежащих в основе современной естественно-научной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lastRenderedPageBreak/>
        <w:t>Цель изучения учебного предмета «Биология» на углублённом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Достижение цели изучения учебного предмета «Биология» на углублённом уровне обеспечивается решением следующих задач:</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lastRenderedPageBreak/>
        <w:t>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естественно-научных знаний;</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приобретение обучающимися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w:t>
      </w:r>
      <w:bookmarkStart w:id="2" w:name="ae087229-bc2a-42f7-a634-a0357f20ae55"/>
      <w:r w:rsidRPr="00170671">
        <w:rPr>
          <w:rFonts w:ascii="Times New Roman" w:hAnsi="Times New Roman"/>
          <w:color w:val="000000"/>
          <w:sz w:val="28"/>
          <w:lang w:val="ru-RU"/>
        </w:rPr>
        <w:t>Общее число часов, отведенных на изучение биологии на углубленном уровне среднего общего образования, составляет 204 часа: в 10 классе – 102 часа (3 часа в неделю), в 11 классе – 102 часа (3 часа в неделю</w:t>
      </w:r>
      <w:proofErr w:type="gramStart"/>
      <w:r w:rsidRPr="00170671">
        <w:rPr>
          <w:rFonts w:ascii="Times New Roman" w:hAnsi="Times New Roman"/>
          <w:color w:val="000000"/>
          <w:sz w:val="28"/>
          <w:lang w:val="ru-RU"/>
        </w:rPr>
        <w:t>).</w:t>
      </w:r>
      <w:bookmarkEnd w:id="2"/>
      <w:r w:rsidRPr="00170671">
        <w:rPr>
          <w:rFonts w:ascii="Times New Roman" w:hAnsi="Times New Roman"/>
          <w:color w:val="000000"/>
          <w:sz w:val="28"/>
          <w:lang w:val="ru-RU"/>
        </w:rPr>
        <w:t>‌</w:t>
      </w:r>
      <w:proofErr w:type="gramEnd"/>
      <w:r w:rsidRPr="00170671">
        <w:rPr>
          <w:rFonts w:ascii="Times New Roman" w:hAnsi="Times New Roman"/>
          <w:color w:val="000000"/>
          <w:sz w:val="28"/>
          <w:lang w:val="ru-RU"/>
        </w:rPr>
        <w:t>‌</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w:t>
      </w:r>
    </w:p>
    <w:p w:rsidR="006E3F47" w:rsidRPr="00170671" w:rsidRDefault="006E3F47">
      <w:pPr>
        <w:rPr>
          <w:lang w:val="ru-RU"/>
        </w:rPr>
        <w:sectPr w:rsidR="006E3F47" w:rsidRPr="00170671">
          <w:pgSz w:w="11906" w:h="16383"/>
          <w:pgMar w:top="1134" w:right="850" w:bottom="1134" w:left="1701" w:header="720" w:footer="720" w:gutter="0"/>
          <w:cols w:space="720"/>
        </w:sectPr>
      </w:pPr>
    </w:p>
    <w:p w:rsidR="006E3F47" w:rsidRPr="00170671" w:rsidRDefault="0085755F">
      <w:pPr>
        <w:spacing w:after="0" w:line="264" w:lineRule="auto"/>
        <w:ind w:left="120"/>
        <w:jc w:val="both"/>
        <w:rPr>
          <w:lang w:val="ru-RU"/>
        </w:rPr>
      </w:pPr>
      <w:bookmarkStart w:id="3" w:name="block-10547963"/>
      <w:bookmarkEnd w:id="1"/>
      <w:r w:rsidRPr="00170671">
        <w:rPr>
          <w:rFonts w:ascii="Times New Roman" w:hAnsi="Times New Roman"/>
          <w:color w:val="000000"/>
          <w:sz w:val="28"/>
          <w:lang w:val="ru-RU"/>
        </w:rPr>
        <w:lastRenderedPageBreak/>
        <w:t>​</w:t>
      </w:r>
      <w:r w:rsidRPr="00170671">
        <w:rPr>
          <w:rFonts w:ascii="Times New Roman" w:hAnsi="Times New Roman"/>
          <w:b/>
          <w:color w:val="000000"/>
          <w:sz w:val="28"/>
          <w:lang w:val="ru-RU"/>
        </w:rPr>
        <w:t>СОДЕРЖАНИЕ ОБУЧЕНИЯ</w:t>
      </w:r>
    </w:p>
    <w:p w:rsidR="006E3F47" w:rsidRPr="00170671" w:rsidRDefault="0085755F">
      <w:pPr>
        <w:spacing w:after="0" w:line="264" w:lineRule="auto"/>
        <w:ind w:left="120"/>
        <w:jc w:val="both"/>
        <w:rPr>
          <w:lang w:val="ru-RU"/>
        </w:rPr>
      </w:pPr>
      <w:r w:rsidRPr="00170671">
        <w:rPr>
          <w:rFonts w:ascii="Times New Roman" w:hAnsi="Times New Roman"/>
          <w:color w:val="000000"/>
          <w:sz w:val="28"/>
          <w:lang w:val="ru-RU"/>
        </w:rPr>
        <w:t>​</w:t>
      </w:r>
    </w:p>
    <w:p w:rsidR="006E3F47" w:rsidRPr="00170671" w:rsidRDefault="0085755F">
      <w:pPr>
        <w:spacing w:after="0" w:line="264" w:lineRule="auto"/>
        <w:ind w:left="120"/>
        <w:jc w:val="both"/>
        <w:rPr>
          <w:lang w:val="ru-RU"/>
        </w:rPr>
      </w:pPr>
      <w:r w:rsidRPr="00170671">
        <w:rPr>
          <w:rFonts w:ascii="Times New Roman" w:hAnsi="Times New Roman"/>
          <w:b/>
          <w:color w:val="000000"/>
          <w:sz w:val="28"/>
          <w:lang w:val="ru-RU"/>
        </w:rPr>
        <w:t>10 КЛАСС</w:t>
      </w:r>
    </w:p>
    <w:p w:rsidR="006E3F47" w:rsidRPr="00170671" w:rsidRDefault="006E3F47">
      <w:pPr>
        <w:spacing w:after="0" w:line="264" w:lineRule="auto"/>
        <w:ind w:left="120"/>
        <w:jc w:val="both"/>
        <w:rPr>
          <w:lang w:val="ru-RU"/>
        </w:rPr>
      </w:pP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Содержание программы, выделенное </w:t>
      </w:r>
      <w:r w:rsidRPr="00170671">
        <w:rPr>
          <w:rFonts w:ascii="Times New Roman" w:hAnsi="Times New Roman"/>
          <w:i/>
          <w:color w:val="000000"/>
          <w:sz w:val="28"/>
          <w:lang w:val="ru-RU"/>
        </w:rPr>
        <w:t>курсивом</w:t>
      </w:r>
      <w:r w:rsidRPr="00170671">
        <w:rPr>
          <w:rFonts w:ascii="Times New Roman" w:hAnsi="Times New Roman"/>
          <w:color w:val="000000"/>
          <w:sz w:val="28"/>
          <w:lang w:val="ru-RU"/>
        </w:rPr>
        <w:t>, не входит в проверку государственной итоговой аттестации (ГИА).</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 xml:space="preserve">Тема 1. Биология как наука </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Демонстрации</w:t>
      </w:r>
    </w:p>
    <w:p w:rsidR="006E3F47" w:rsidRPr="001C063D" w:rsidRDefault="0085755F">
      <w:pPr>
        <w:spacing w:after="0" w:line="264" w:lineRule="auto"/>
        <w:ind w:firstLine="600"/>
        <w:jc w:val="both"/>
        <w:rPr>
          <w:lang w:val="ru-RU"/>
        </w:rPr>
      </w:pPr>
      <w:r w:rsidRPr="00170671">
        <w:rPr>
          <w:rFonts w:ascii="Times New Roman" w:hAnsi="Times New Roman"/>
          <w:color w:val="000000"/>
          <w:sz w:val="28"/>
          <w:lang w:val="ru-RU"/>
        </w:rPr>
        <w:t xml:space="preserve">Портреты: Аристотель, Теофраст, К. Линней, Ж. Б. Ламарк, Ч. Дарвин, У. Гарвей, Г. Мендель, В. И. Вернадский, И. П. Павлов, И. И. Мечников, Н. И. Вавилов, Н. В. Тимофеев-Ресовский, Дж. </w:t>
      </w:r>
      <w:r w:rsidRPr="001C063D">
        <w:rPr>
          <w:rFonts w:ascii="Times New Roman" w:hAnsi="Times New Roman"/>
          <w:color w:val="000000"/>
          <w:sz w:val="28"/>
          <w:lang w:val="ru-RU"/>
        </w:rPr>
        <w:t>Уотсон, Ф. Крик, Д. К. Беляев.</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Таблицы и схемы: «Связь биологии с другими науками», «Система биологических наук».</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Тема 2. Живые системы и их изучение</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Уровни организации живых систем: молекулярный, клеточный, тканевый, организменный, популяционно-видовой, </w:t>
      </w:r>
      <w:proofErr w:type="spellStart"/>
      <w:r w:rsidRPr="00170671">
        <w:rPr>
          <w:rFonts w:ascii="Times New Roman" w:hAnsi="Times New Roman"/>
          <w:color w:val="000000"/>
          <w:sz w:val="28"/>
          <w:lang w:val="ru-RU"/>
        </w:rPr>
        <w:t>экосистемный</w:t>
      </w:r>
      <w:proofErr w:type="spellEnd"/>
      <w:r w:rsidRPr="00170671">
        <w:rPr>
          <w:rFonts w:ascii="Times New Roman" w:hAnsi="Times New Roman"/>
          <w:color w:val="000000"/>
          <w:sz w:val="28"/>
          <w:lang w:val="ru-RU"/>
        </w:rPr>
        <w:t xml:space="preserve"> (биогеоценотический), биосферный.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Изучение живых систем. Методы биологической науки. Наблюдение, измерение, эксперимент, систематизация, </w:t>
      </w:r>
      <w:proofErr w:type="spellStart"/>
      <w:r w:rsidRPr="00170671">
        <w:rPr>
          <w:rFonts w:ascii="Times New Roman" w:hAnsi="Times New Roman"/>
          <w:color w:val="000000"/>
          <w:sz w:val="28"/>
          <w:lang w:val="ru-RU"/>
        </w:rPr>
        <w:t>метаанализ</w:t>
      </w:r>
      <w:proofErr w:type="spellEnd"/>
      <w:r w:rsidRPr="00170671">
        <w:rPr>
          <w:rFonts w:ascii="Times New Roman" w:hAnsi="Times New Roman"/>
          <w:color w:val="000000"/>
          <w:sz w:val="28"/>
          <w:lang w:val="ru-RU"/>
        </w:rPr>
        <w:t>.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Демонстрации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lastRenderedPageBreak/>
        <w:t>Таблицы и схемы: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Оборудование: лабораторное оборудование для проведения наблюдений, измерений, экспериментов.</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Практическая работа</w:t>
      </w:r>
      <w:r w:rsidRPr="00170671">
        <w:rPr>
          <w:rFonts w:ascii="Times New Roman" w:hAnsi="Times New Roman"/>
          <w:color w:val="000000"/>
          <w:sz w:val="28"/>
          <w:lang w:val="ru-RU"/>
        </w:rPr>
        <w:t xml:space="preserve"> «Использование различных методов при изучении живых систем».</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Тема 3. Биология клетки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Клетка – структурно-функциональная единица живого. История открытия клетки. Работы Р. Гука, А. Левенгука. Клеточная теория (Т. Шванн, М. </w:t>
      </w:r>
      <w:proofErr w:type="spellStart"/>
      <w:r w:rsidRPr="00170671">
        <w:rPr>
          <w:rFonts w:ascii="Times New Roman" w:hAnsi="Times New Roman"/>
          <w:color w:val="000000"/>
          <w:sz w:val="28"/>
          <w:lang w:val="ru-RU"/>
        </w:rPr>
        <w:t>Шлейден</w:t>
      </w:r>
      <w:proofErr w:type="spellEnd"/>
      <w:r w:rsidRPr="00170671">
        <w:rPr>
          <w:rFonts w:ascii="Times New Roman" w:hAnsi="Times New Roman"/>
          <w:color w:val="000000"/>
          <w:sz w:val="28"/>
          <w:lang w:val="ru-RU"/>
        </w:rPr>
        <w:t>, Р. Вирхов). Основные положения современной клеточной теории.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sidRPr="00170671">
        <w:rPr>
          <w:rFonts w:ascii="Times New Roman" w:hAnsi="Times New Roman"/>
          <w:i/>
          <w:color w:val="000000"/>
          <w:sz w:val="28"/>
          <w:lang w:val="ru-RU"/>
        </w:rPr>
        <w:t>Изучение фиксированных клеток</w:t>
      </w:r>
      <w:r w:rsidRPr="00170671">
        <w:rPr>
          <w:rFonts w:ascii="Times New Roman" w:hAnsi="Times New Roman"/>
          <w:color w:val="000000"/>
          <w:sz w:val="28"/>
          <w:lang w:val="ru-RU"/>
        </w:rPr>
        <w:t xml:space="preserve">. Электронная микроскопия. </w:t>
      </w:r>
      <w:r w:rsidRPr="00170671">
        <w:rPr>
          <w:rFonts w:ascii="Times New Roman" w:hAnsi="Times New Roman"/>
          <w:i/>
          <w:color w:val="000000"/>
          <w:sz w:val="28"/>
          <w:lang w:val="ru-RU"/>
        </w:rPr>
        <w:t>Конфокальная микроскопия. Витальное (прижизненное) изучение клеток.</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Демонстрации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Портреты: Р. Гук, А. Левенгук, Т. Шванн, М. </w:t>
      </w:r>
      <w:proofErr w:type="spellStart"/>
      <w:r w:rsidRPr="00170671">
        <w:rPr>
          <w:rFonts w:ascii="Times New Roman" w:hAnsi="Times New Roman"/>
          <w:color w:val="000000"/>
          <w:sz w:val="28"/>
          <w:lang w:val="ru-RU"/>
        </w:rPr>
        <w:t>Шлейден</w:t>
      </w:r>
      <w:proofErr w:type="spellEnd"/>
      <w:r w:rsidRPr="00170671">
        <w:rPr>
          <w:rFonts w:ascii="Times New Roman" w:hAnsi="Times New Roman"/>
          <w:color w:val="000000"/>
          <w:sz w:val="28"/>
          <w:lang w:val="ru-RU"/>
        </w:rPr>
        <w:t>, Р. Вирхов, К. М. Бэр.</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Таблицы и схемы: «Световой микроскоп», «Электронный микроскоп», «История развития методов микроскопии».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Оборудование: световой микроскоп, микропрепараты растительных, животных и бактериальных клеток.</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Практическая работа</w:t>
      </w:r>
      <w:r w:rsidRPr="00170671">
        <w:rPr>
          <w:rFonts w:ascii="Times New Roman" w:hAnsi="Times New Roman"/>
          <w:color w:val="000000"/>
          <w:sz w:val="28"/>
          <w:lang w:val="ru-RU"/>
        </w:rPr>
        <w:t xml:space="preserve"> «Изучение методов клеточной биологии (хроматография, электрофорез, дифференциальное центрифугирование, ПЦР)».</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Тема 4. Химическая организация клетки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Химический состав клетки. Макро-, микро- и </w:t>
      </w:r>
      <w:proofErr w:type="spellStart"/>
      <w:r w:rsidRPr="00170671">
        <w:rPr>
          <w:rFonts w:ascii="Times New Roman" w:hAnsi="Times New Roman"/>
          <w:color w:val="000000"/>
          <w:sz w:val="28"/>
          <w:lang w:val="ru-RU"/>
        </w:rPr>
        <w:t>ультрамикроэлементы</w:t>
      </w:r>
      <w:proofErr w:type="spellEnd"/>
      <w:r w:rsidRPr="00170671">
        <w:rPr>
          <w:rFonts w:ascii="Times New Roman" w:hAnsi="Times New Roman"/>
          <w:color w:val="000000"/>
          <w:sz w:val="28"/>
          <w:lang w:val="ru-RU"/>
        </w:rPr>
        <w:t>.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Органические вещества клетки. 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proofErr w:type="spellStart"/>
      <w:r w:rsidRPr="00170671">
        <w:rPr>
          <w:rFonts w:ascii="Times New Roman" w:hAnsi="Times New Roman"/>
          <w:i/>
          <w:color w:val="000000"/>
          <w:sz w:val="28"/>
          <w:lang w:val="ru-RU"/>
        </w:rPr>
        <w:t>Прионы</w:t>
      </w:r>
      <w:proofErr w:type="spellEnd"/>
      <w:r w:rsidRPr="00170671">
        <w:rPr>
          <w:rFonts w:ascii="Times New Roman" w:hAnsi="Times New Roman"/>
          <w:color w:val="000000"/>
          <w:sz w:val="28"/>
          <w:lang w:val="ru-RU"/>
        </w:rPr>
        <w:t>.</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lastRenderedPageBreak/>
        <w:t>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Липиды. </w:t>
      </w:r>
      <w:proofErr w:type="spellStart"/>
      <w:r w:rsidRPr="00170671">
        <w:rPr>
          <w:rFonts w:ascii="Times New Roman" w:hAnsi="Times New Roman"/>
          <w:color w:val="000000"/>
          <w:sz w:val="28"/>
          <w:lang w:val="ru-RU"/>
        </w:rPr>
        <w:t>Гидрофильно</w:t>
      </w:r>
      <w:proofErr w:type="spellEnd"/>
      <w:r w:rsidRPr="00170671">
        <w:rPr>
          <w:rFonts w:ascii="Times New Roman" w:hAnsi="Times New Roman"/>
          <w:color w:val="000000"/>
          <w:sz w:val="28"/>
          <w:lang w:val="ru-RU"/>
        </w:rPr>
        <w:t>-гидрофобные свойства. 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Нуклеиновые кислоты. ДНК и РНК. Строение нуклеиновых кислот. Нуклеотиды. Принцип </w:t>
      </w:r>
      <w:proofErr w:type="spellStart"/>
      <w:r w:rsidRPr="00170671">
        <w:rPr>
          <w:rFonts w:ascii="Times New Roman" w:hAnsi="Times New Roman"/>
          <w:color w:val="000000"/>
          <w:sz w:val="28"/>
          <w:lang w:val="ru-RU"/>
        </w:rPr>
        <w:t>комплементарности</w:t>
      </w:r>
      <w:proofErr w:type="spellEnd"/>
      <w:r w:rsidRPr="00170671">
        <w:rPr>
          <w:rFonts w:ascii="Times New Roman" w:hAnsi="Times New Roman"/>
          <w:color w:val="000000"/>
          <w:sz w:val="28"/>
          <w:lang w:val="ru-RU"/>
        </w:rPr>
        <w:t xml:space="preserve">. Правило </w:t>
      </w:r>
      <w:proofErr w:type="spellStart"/>
      <w:r w:rsidRPr="00170671">
        <w:rPr>
          <w:rFonts w:ascii="Times New Roman" w:hAnsi="Times New Roman"/>
          <w:color w:val="000000"/>
          <w:sz w:val="28"/>
          <w:lang w:val="ru-RU"/>
        </w:rPr>
        <w:t>Чаргаффа</w:t>
      </w:r>
      <w:proofErr w:type="spellEnd"/>
      <w:r w:rsidRPr="00170671">
        <w:rPr>
          <w:rFonts w:ascii="Times New Roman" w:hAnsi="Times New Roman"/>
          <w:color w:val="000000"/>
          <w:sz w:val="28"/>
          <w:lang w:val="ru-RU"/>
        </w:rPr>
        <w:t>. Структура ДНК – двойная спираль. Местонахождение и биологические функции ДНК. Виды РНК. Функции РНК в клетке.</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r w:rsidRPr="00170671">
        <w:rPr>
          <w:rFonts w:ascii="Times New Roman" w:hAnsi="Times New Roman"/>
          <w:i/>
          <w:color w:val="000000"/>
          <w:sz w:val="28"/>
          <w:lang w:val="ru-RU"/>
        </w:rPr>
        <w:t xml:space="preserve">Другие </w:t>
      </w:r>
      <w:proofErr w:type="spellStart"/>
      <w:r w:rsidRPr="00170671">
        <w:rPr>
          <w:rFonts w:ascii="Times New Roman" w:hAnsi="Times New Roman"/>
          <w:i/>
          <w:color w:val="000000"/>
          <w:sz w:val="28"/>
          <w:lang w:val="ru-RU"/>
        </w:rPr>
        <w:t>нуклеозидтрифосфаты</w:t>
      </w:r>
      <w:proofErr w:type="spellEnd"/>
      <w:r w:rsidRPr="00170671">
        <w:rPr>
          <w:rFonts w:ascii="Times New Roman" w:hAnsi="Times New Roman"/>
          <w:i/>
          <w:color w:val="000000"/>
          <w:sz w:val="28"/>
          <w:lang w:val="ru-RU"/>
        </w:rPr>
        <w:t xml:space="preserve"> (НТФ).</w:t>
      </w:r>
      <w:r w:rsidRPr="00170671">
        <w:rPr>
          <w:rFonts w:ascii="Times New Roman" w:hAnsi="Times New Roman"/>
          <w:color w:val="000000"/>
          <w:sz w:val="28"/>
          <w:lang w:val="ru-RU"/>
        </w:rPr>
        <w:t xml:space="preserve"> </w:t>
      </w:r>
      <w:proofErr w:type="spellStart"/>
      <w:r w:rsidRPr="00170671">
        <w:rPr>
          <w:rFonts w:ascii="Times New Roman" w:hAnsi="Times New Roman"/>
          <w:color w:val="000000"/>
          <w:sz w:val="28"/>
          <w:lang w:val="ru-RU"/>
        </w:rPr>
        <w:t>Секвенирование</w:t>
      </w:r>
      <w:proofErr w:type="spellEnd"/>
      <w:r w:rsidRPr="00170671">
        <w:rPr>
          <w:rFonts w:ascii="Times New Roman" w:hAnsi="Times New Roman"/>
          <w:color w:val="000000"/>
          <w:sz w:val="28"/>
          <w:lang w:val="ru-RU"/>
        </w:rPr>
        <w:t xml:space="preserve"> ДНК. </w:t>
      </w:r>
      <w:r w:rsidRPr="00170671">
        <w:rPr>
          <w:rFonts w:ascii="Times New Roman" w:hAnsi="Times New Roman"/>
          <w:i/>
          <w:color w:val="000000"/>
          <w:sz w:val="28"/>
          <w:lang w:val="ru-RU"/>
        </w:rPr>
        <w:t xml:space="preserve">Методы </w:t>
      </w:r>
      <w:proofErr w:type="spellStart"/>
      <w:r w:rsidRPr="00170671">
        <w:rPr>
          <w:rFonts w:ascii="Times New Roman" w:hAnsi="Times New Roman"/>
          <w:i/>
          <w:color w:val="000000"/>
          <w:sz w:val="28"/>
          <w:lang w:val="ru-RU"/>
        </w:rPr>
        <w:t>геномики</w:t>
      </w:r>
      <w:proofErr w:type="spellEnd"/>
      <w:r w:rsidRPr="00170671">
        <w:rPr>
          <w:rFonts w:ascii="Times New Roman" w:hAnsi="Times New Roman"/>
          <w:i/>
          <w:color w:val="000000"/>
          <w:sz w:val="28"/>
          <w:lang w:val="ru-RU"/>
        </w:rPr>
        <w:t xml:space="preserve">, </w:t>
      </w:r>
      <w:proofErr w:type="spellStart"/>
      <w:r w:rsidRPr="00170671">
        <w:rPr>
          <w:rFonts w:ascii="Times New Roman" w:hAnsi="Times New Roman"/>
          <w:i/>
          <w:color w:val="000000"/>
          <w:sz w:val="28"/>
          <w:lang w:val="ru-RU"/>
        </w:rPr>
        <w:t>транскриптомики</w:t>
      </w:r>
      <w:proofErr w:type="spellEnd"/>
      <w:r w:rsidRPr="00170671">
        <w:rPr>
          <w:rFonts w:ascii="Times New Roman" w:hAnsi="Times New Roman"/>
          <w:i/>
          <w:color w:val="000000"/>
          <w:sz w:val="28"/>
          <w:lang w:val="ru-RU"/>
        </w:rPr>
        <w:t xml:space="preserve">, </w:t>
      </w:r>
      <w:proofErr w:type="spellStart"/>
      <w:r w:rsidRPr="00170671">
        <w:rPr>
          <w:rFonts w:ascii="Times New Roman" w:hAnsi="Times New Roman"/>
          <w:i/>
          <w:color w:val="000000"/>
          <w:sz w:val="28"/>
          <w:lang w:val="ru-RU"/>
        </w:rPr>
        <w:t>протеомики</w:t>
      </w:r>
      <w:proofErr w:type="spellEnd"/>
      <w:r w:rsidRPr="00170671">
        <w:rPr>
          <w:rFonts w:ascii="Times New Roman" w:hAnsi="Times New Roman"/>
          <w:i/>
          <w:color w:val="000000"/>
          <w:sz w:val="28"/>
          <w:lang w:val="ru-RU"/>
        </w:rPr>
        <w:t>.</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Структурная биология: биохимические и биофизические исследования состава и пространственной структуры </w:t>
      </w:r>
      <w:proofErr w:type="spellStart"/>
      <w:r w:rsidRPr="00170671">
        <w:rPr>
          <w:rFonts w:ascii="Times New Roman" w:hAnsi="Times New Roman"/>
          <w:color w:val="000000"/>
          <w:sz w:val="28"/>
          <w:lang w:val="ru-RU"/>
        </w:rPr>
        <w:t>биомолекул</w:t>
      </w:r>
      <w:proofErr w:type="spellEnd"/>
      <w:r w:rsidRPr="00170671">
        <w:rPr>
          <w:rFonts w:ascii="Times New Roman" w:hAnsi="Times New Roman"/>
          <w:color w:val="000000"/>
          <w:sz w:val="28"/>
          <w:lang w:val="ru-RU"/>
        </w:rPr>
        <w:t xml:space="preserve">. </w:t>
      </w:r>
      <w:r w:rsidRPr="00170671">
        <w:rPr>
          <w:rFonts w:ascii="Times New Roman" w:hAnsi="Times New Roman"/>
          <w:i/>
          <w:color w:val="000000"/>
          <w:sz w:val="28"/>
          <w:lang w:val="ru-RU"/>
        </w:rPr>
        <w:t xml:space="preserve">Моделирование структуры и функций </w:t>
      </w:r>
      <w:proofErr w:type="spellStart"/>
      <w:r w:rsidRPr="00170671">
        <w:rPr>
          <w:rFonts w:ascii="Times New Roman" w:hAnsi="Times New Roman"/>
          <w:i/>
          <w:color w:val="000000"/>
          <w:sz w:val="28"/>
          <w:lang w:val="ru-RU"/>
        </w:rPr>
        <w:t>биомолекул</w:t>
      </w:r>
      <w:proofErr w:type="spellEnd"/>
      <w:r w:rsidRPr="00170671">
        <w:rPr>
          <w:rFonts w:ascii="Times New Roman" w:hAnsi="Times New Roman"/>
          <w:i/>
          <w:color w:val="000000"/>
          <w:sz w:val="28"/>
          <w:lang w:val="ru-RU"/>
        </w:rPr>
        <w:t xml:space="preserve"> и их комплексов. Компьютерный дизайн и органический синтез </w:t>
      </w:r>
      <w:proofErr w:type="spellStart"/>
      <w:r w:rsidRPr="00170671">
        <w:rPr>
          <w:rFonts w:ascii="Times New Roman" w:hAnsi="Times New Roman"/>
          <w:i/>
          <w:color w:val="000000"/>
          <w:sz w:val="28"/>
          <w:lang w:val="ru-RU"/>
        </w:rPr>
        <w:t>биомолекул</w:t>
      </w:r>
      <w:proofErr w:type="spellEnd"/>
      <w:r w:rsidRPr="00170671">
        <w:rPr>
          <w:rFonts w:ascii="Times New Roman" w:hAnsi="Times New Roman"/>
          <w:i/>
          <w:color w:val="000000"/>
          <w:sz w:val="28"/>
          <w:lang w:val="ru-RU"/>
        </w:rPr>
        <w:t xml:space="preserve"> и их неприродных аналогов.</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Демонстрации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Портреты: Л. </w:t>
      </w:r>
      <w:proofErr w:type="spellStart"/>
      <w:r w:rsidRPr="00170671">
        <w:rPr>
          <w:rFonts w:ascii="Times New Roman" w:hAnsi="Times New Roman"/>
          <w:color w:val="000000"/>
          <w:sz w:val="28"/>
          <w:lang w:val="ru-RU"/>
        </w:rPr>
        <w:t>Полинг</w:t>
      </w:r>
      <w:proofErr w:type="spellEnd"/>
      <w:r w:rsidRPr="00170671">
        <w:rPr>
          <w:rFonts w:ascii="Times New Roman" w:hAnsi="Times New Roman"/>
          <w:color w:val="000000"/>
          <w:sz w:val="28"/>
          <w:lang w:val="ru-RU"/>
        </w:rPr>
        <w:t xml:space="preserve">, Дж. Уотсон, Ф. Крик, М. </w:t>
      </w:r>
      <w:proofErr w:type="spellStart"/>
      <w:r w:rsidRPr="00170671">
        <w:rPr>
          <w:rFonts w:ascii="Times New Roman" w:hAnsi="Times New Roman"/>
          <w:color w:val="000000"/>
          <w:sz w:val="28"/>
          <w:lang w:val="ru-RU"/>
        </w:rPr>
        <w:t>Уилкинс</w:t>
      </w:r>
      <w:proofErr w:type="spellEnd"/>
      <w:r w:rsidRPr="00170671">
        <w:rPr>
          <w:rFonts w:ascii="Times New Roman" w:hAnsi="Times New Roman"/>
          <w:color w:val="000000"/>
          <w:sz w:val="28"/>
          <w:lang w:val="ru-RU"/>
        </w:rPr>
        <w:t xml:space="preserve">, Р. Франклин, Ф. </w:t>
      </w:r>
      <w:proofErr w:type="spellStart"/>
      <w:r w:rsidRPr="00170671">
        <w:rPr>
          <w:rFonts w:ascii="Times New Roman" w:hAnsi="Times New Roman"/>
          <w:color w:val="000000"/>
          <w:sz w:val="28"/>
          <w:lang w:val="ru-RU"/>
        </w:rPr>
        <w:t>Сэнгер</w:t>
      </w:r>
      <w:proofErr w:type="spellEnd"/>
      <w:r w:rsidRPr="00170671">
        <w:rPr>
          <w:rFonts w:ascii="Times New Roman" w:hAnsi="Times New Roman"/>
          <w:color w:val="000000"/>
          <w:sz w:val="28"/>
          <w:lang w:val="ru-RU"/>
        </w:rPr>
        <w:t xml:space="preserve">, С. </w:t>
      </w:r>
      <w:proofErr w:type="spellStart"/>
      <w:r w:rsidRPr="00170671">
        <w:rPr>
          <w:rFonts w:ascii="Times New Roman" w:hAnsi="Times New Roman"/>
          <w:color w:val="000000"/>
          <w:sz w:val="28"/>
          <w:lang w:val="ru-RU"/>
        </w:rPr>
        <w:t>Прузинер</w:t>
      </w:r>
      <w:proofErr w:type="spellEnd"/>
      <w:r w:rsidRPr="00170671">
        <w:rPr>
          <w:rFonts w:ascii="Times New Roman" w:hAnsi="Times New Roman"/>
          <w:color w:val="000000"/>
          <w:sz w:val="28"/>
          <w:lang w:val="ru-RU"/>
        </w:rPr>
        <w:t>.</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Таблицы и схемы: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Оборудование: химическая посуда и оборудование.</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Лабораторная работа</w:t>
      </w:r>
      <w:r w:rsidRPr="00170671">
        <w:rPr>
          <w:rFonts w:ascii="Times New Roman" w:hAnsi="Times New Roman"/>
          <w:color w:val="000000"/>
          <w:sz w:val="28"/>
          <w:lang w:val="ru-RU"/>
        </w:rPr>
        <w:t xml:space="preserve"> «Обнаружение белков с помощью качественных реакций».</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Лабораторная работа</w:t>
      </w:r>
      <w:r w:rsidRPr="00170671">
        <w:rPr>
          <w:rFonts w:ascii="Times New Roman" w:hAnsi="Times New Roman"/>
          <w:color w:val="000000"/>
          <w:sz w:val="28"/>
          <w:lang w:val="ru-RU"/>
        </w:rPr>
        <w:t xml:space="preserve"> «Исследование нуклеиновых кислот, выделенных из клеток различных организмов».</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Тема 5. Строение и функции клетки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Типы клеток: </w:t>
      </w:r>
      <w:proofErr w:type="spellStart"/>
      <w:r w:rsidRPr="00170671">
        <w:rPr>
          <w:rFonts w:ascii="Times New Roman" w:hAnsi="Times New Roman"/>
          <w:color w:val="000000"/>
          <w:sz w:val="28"/>
          <w:lang w:val="ru-RU"/>
        </w:rPr>
        <w:t>эукариотическая</w:t>
      </w:r>
      <w:proofErr w:type="spellEnd"/>
      <w:r w:rsidRPr="00170671">
        <w:rPr>
          <w:rFonts w:ascii="Times New Roman" w:hAnsi="Times New Roman"/>
          <w:color w:val="000000"/>
          <w:sz w:val="28"/>
          <w:lang w:val="ru-RU"/>
        </w:rPr>
        <w:t xml:space="preserve"> и </w:t>
      </w:r>
      <w:proofErr w:type="spellStart"/>
      <w:r w:rsidRPr="00170671">
        <w:rPr>
          <w:rFonts w:ascii="Times New Roman" w:hAnsi="Times New Roman"/>
          <w:color w:val="000000"/>
          <w:sz w:val="28"/>
          <w:lang w:val="ru-RU"/>
        </w:rPr>
        <w:t>прокариотическая</w:t>
      </w:r>
      <w:proofErr w:type="spellEnd"/>
      <w:r w:rsidRPr="00170671">
        <w:rPr>
          <w:rFonts w:ascii="Times New Roman" w:hAnsi="Times New Roman"/>
          <w:color w:val="000000"/>
          <w:sz w:val="28"/>
          <w:lang w:val="ru-RU"/>
        </w:rPr>
        <w:t>. Структурно-функциональные образования клетки.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lastRenderedPageBreak/>
        <w:t xml:space="preserve">Строение </w:t>
      </w:r>
      <w:proofErr w:type="spellStart"/>
      <w:r w:rsidRPr="00170671">
        <w:rPr>
          <w:rFonts w:ascii="Times New Roman" w:hAnsi="Times New Roman"/>
          <w:color w:val="000000"/>
          <w:sz w:val="28"/>
          <w:lang w:val="ru-RU"/>
        </w:rPr>
        <w:t>прокариотической</w:t>
      </w:r>
      <w:proofErr w:type="spellEnd"/>
      <w:r w:rsidRPr="00170671">
        <w:rPr>
          <w:rFonts w:ascii="Times New Roman" w:hAnsi="Times New Roman"/>
          <w:color w:val="000000"/>
          <w:sz w:val="28"/>
          <w:lang w:val="ru-RU"/>
        </w:rPr>
        <w:t xml:space="preserve"> клетки. Клеточная стенка бактерий и архей. Особенности строения гетеротрофной и автотрофной </w:t>
      </w:r>
      <w:proofErr w:type="spellStart"/>
      <w:r w:rsidRPr="00170671">
        <w:rPr>
          <w:rFonts w:ascii="Times New Roman" w:hAnsi="Times New Roman"/>
          <w:color w:val="000000"/>
          <w:sz w:val="28"/>
          <w:lang w:val="ru-RU"/>
        </w:rPr>
        <w:t>прокариотических</w:t>
      </w:r>
      <w:proofErr w:type="spellEnd"/>
      <w:r w:rsidRPr="00170671">
        <w:rPr>
          <w:rFonts w:ascii="Times New Roman" w:hAnsi="Times New Roman"/>
          <w:color w:val="000000"/>
          <w:sz w:val="28"/>
          <w:lang w:val="ru-RU"/>
        </w:rPr>
        <w:t xml:space="preserve"> клеток. Место и роль прокариот в биоценозах.</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Строение и функционирование </w:t>
      </w:r>
      <w:proofErr w:type="spellStart"/>
      <w:r w:rsidRPr="00170671">
        <w:rPr>
          <w:rFonts w:ascii="Times New Roman" w:hAnsi="Times New Roman"/>
          <w:color w:val="000000"/>
          <w:sz w:val="28"/>
          <w:lang w:val="ru-RU"/>
        </w:rPr>
        <w:t>эукариотической</w:t>
      </w:r>
      <w:proofErr w:type="spellEnd"/>
      <w:r w:rsidRPr="00170671">
        <w:rPr>
          <w:rFonts w:ascii="Times New Roman" w:hAnsi="Times New Roman"/>
          <w:color w:val="000000"/>
          <w:sz w:val="28"/>
          <w:lang w:val="ru-RU"/>
        </w:rPr>
        <w:t xml:space="preserve">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w:t>
      </w:r>
      <w:proofErr w:type="spellStart"/>
      <w:r w:rsidRPr="00170671">
        <w:rPr>
          <w:rFonts w:ascii="Times New Roman" w:hAnsi="Times New Roman"/>
          <w:color w:val="000000"/>
          <w:sz w:val="28"/>
          <w:lang w:val="ru-RU"/>
        </w:rPr>
        <w:t>Эндоцитоз</w:t>
      </w:r>
      <w:proofErr w:type="spellEnd"/>
      <w:r w:rsidRPr="00170671">
        <w:rPr>
          <w:rFonts w:ascii="Times New Roman" w:hAnsi="Times New Roman"/>
          <w:color w:val="000000"/>
          <w:sz w:val="28"/>
          <w:lang w:val="ru-RU"/>
        </w:rPr>
        <w:t xml:space="preserve">: </w:t>
      </w:r>
      <w:proofErr w:type="spellStart"/>
      <w:r w:rsidRPr="00170671">
        <w:rPr>
          <w:rFonts w:ascii="Times New Roman" w:hAnsi="Times New Roman"/>
          <w:color w:val="000000"/>
          <w:sz w:val="28"/>
          <w:lang w:val="ru-RU"/>
        </w:rPr>
        <w:t>пиноцитоз</w:t>
      </w:r>
      <w:proofErr w:type="spellEnd"/>
      <w:r w:rsidRPr="00170671">
        <w:rPr>
          <w:rFonts w:ascii="Times New Roman" w:hAnsi="Times New Roman"/>
          <w:color w:val="000000"/>
          <w:sz w:val="28"/>
          <w:lang w:val="ru-RU"/>
        </w:rPr>
        <w:t xml:space="preserve">, фагоцитоз. </w:t>
      </w:r>
      <w:proofErr w:type="spellStart"/>
      <w:r w:rsidRPr="00170671">
        <w:rPr>
          <w:rFonts w:ascii="Times New Roman" w:hAnsi="Times New Roman"/>
          <w:color w:val="000000"/>
          <w:sz w:val="28"/>
          <w:lang w:val="ru-RU"/>
        </w:rPr>
        <w:t>Экзоцитоз</w:t>
      </w:r>
      <w:proofErr w:type="spellEnd"/>
      <w:r w:rsidRPr="00170671">
        <w:rPr>
          <w:rFonts w:ascii="Times New Roman" w:hAnsi="Times New Roman"/>
          <w:color w:val="000000"/>
          <w:sz w:val="28"/>
          <w:lang w:val="ru-RU"/>
        </w:rPr>
        <w:t>. Клеточная стенка. Структура и функции клеточной стенки растений, грибов.</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Цитоплазма. </w:t>
      </w:r>
      <w:proofErr w:type="spellStart"/>
      <w:r w:rsidRPr="00170671">
        <w:rPr>
          <w:rFonts w:ascii="Times New Roman" w:hAnsi="Times New Roman"/>
          <w:color w:val="000000"/>
          <w:sz w:val="28"/>
          <w:lang w:val="ru-RU"/>
        </w:rPr>
        <w:t>Цитозоль</w:t>
      </w:r>
      <w:proofErr w:type="spellEnd"/>
      <w:r w:rsidRPr="00170671">
        <w:rPr>
          <w:rFonts w:ascii="Times New Roman" w:hAnsi="Times New Roman"/>
          <w:color w:val="000000"/>
          <w:sz w:val="28"/>
          <w:lang w:val="ru-RU"/>
        </w:rPr>
        <w:t xml:space="preserve">. </w:t>
      </w:r>
      <w:proofErr w:type="spellStart"/>
      <w:r w:rsidRPr="00170671">
        <w:rPr>
          <w:rFonts w:ascii="Times New Roman" w:hAnsi="Times New Roman"/>
          <w:color w:val="000000"/>
          <w:sz w:val="28"/>
          <w:lang w:val="ru-RU"/>
        </w:rPr>
        <w:t>Цитоскелет</w:t>
      </w:r>
      <w:proofErr w:type="spellEnd"/>
      <w:r w:rsidRPr="00170671">
        <w:rPr>
          <w:rFonts w:ascii="Times New Roman" w:hAnsi="Times New Roman"/>
          <w:color w:val="000000"/>
          <w:sz w:val="28"/>
          <w:lang w:val="ru-RU"/>
        </w:rPr>
        <w:t xml:space="preserve">. Движение цитоплазмы. Органоиды клетки. </w:t>
      </w:r>
      <w:proofErr w:type="spellStart"/>
      <w:r w:rsidRPr="00170671">
        <w:rPr>
          <w:rFonts w:ascii="Times New Roman" w:hAnsi="Times New Roman"/>
          <w:color w:val="000000"/>
          <w:sz w:val="28"/>
          <w:lang w:val="ru-RU"/>
        </w:rPr>
        <w:t>Одномембранные</w:t>
      </w:r>
      <w:proofErr w:type="spellEnd"/>
      <w:r w:rsidRPr="00170671">
        <w:rPr>
          <w:rFonts w:ascii="Times New Roman" w:hAnsi="Times New Roman"/>
          <w:color w:val="000000"/>
          <w:sz w:val="28"/>
          <w:lang w:val="ru-RU"/>
        </w:rPr>
        <w:t xml:space="preserve"> органоиды клетки: эндоплазматическая сеть (ЭПС), аппарат </w:t>
      </w:r>
      <w:proofErr w:type="spellStart"/>
      <w:r w:rsidRPr="00170671">
        <w:rPr>
          <w:rFonts w:ascii="Times New Roman" w:hAnsi="Times New Roman"/>
          <w:color w:val="000000"/>
          <w:sz w:val="28"/>
          <w:lang w:val="ru-RU"/>
        </w:rPr>
        <w:t>Гольджи</w:t>
      </w:r>
      <w:proofErr w:type="spellEnd"/>
      <w:r w:rsidRPr="00170671">
        <w:rPr>
          <w:rFonts w:ascii="Times New Roman" w:hAnsi="Times New Roman"/>
          <w:color w:val="000000"/>
          <w:sz w:val="28"/>
          <w:lang w:val="ru-RU"/>
        </w:rPr>
        <w:t xml:space="preserve">, лизосомы, их строение и функции. Взаимосвязь </w:t>
      </w:r>
      <w:proofErr w:type="spellStart"/>
      <w:r w:rsidRPr="00170671">
        <w:rPr>
          <w:rFonts w:ascii="Times New Roman" w:hAnsi="Times New Roman"/>
          <w:color w:val="000000"/>
          <w:sz w:val="28"/>
          <w:lang w:val="ru-RU"/>
        </w:rPr>
        <w:t>одномембранных</w:t>
      </w:r>
      <w:proofErr w:type="spellEnd"/>
      <w:r w:rsidRPr="00170671">
        <w:rPr>
          <w:rFonts w:ascii="Times New Roman" w:hAnsi="Times New Roman"/>
          <w:color w:val="000000"/>
          <w:sz w:val="28"/>
          <w:lang w:val="ru-RU"/>
        </w:rPr>
        <w:t xml:space="preserve"> органоидов клетки. Строение гранулярного </w:t>
      </w:r>
      <w:proofErr w:type="spellStart"/>
      <w:r w:rsidRPr="00170671">
        <w:rPr>
          <w:rFonts w:ascii="Times New Roman" w:hAnsi="Times New Roman"/>
          <w:color w:val="000000"/>
          <w:sz w:val="28"/>
          <w:lang w:val="ru-RU"/>
        </w:rPr>
        <w:t>ретикулума</w:t>
      </w:r>
      <w:proofErr w:type="spellEnd"/>
      <w:r w:rsidRPr="00170671">
        <w:rPr>
          <w:rFonts w:ascii="Times New Roman" w:hAnsi="Times New Roman"/>
          <w:color w:val="000000"/>
          <w:sz w:val="28"/>
          <w:lang w:val="ru-RU"/>
        </w:rPr>
        <w:t xml:space="preserve">. </w:t>
      </w:r>
      <w:r w:rsidRPr="00170671">
        <w:rPr>
          <w:rFonts w:ascii="Times New Roman" w:hAnsi="Times New Roman"/>
          <w:i/>
          <w:color w:val="000000"/>
          <w:sz w:val="28"/>
          <w:lang w:val="ru-RU"/>
        </w:rPr>
        <w:t xml:space="preserve">Механизм направления белков в ЭПС. </w:t>
      </w:r>
      <w:r w:rsidRPr="00170671">
        <w:rPr>
          <w:rFonts w:ascii="Times New Roman" w:hAnsi="Times New Roman"/>
          <w:color w:val="000000"/>
          <w:sz w:val="28"/>
          <w:lang w:val="ru-RU"/>
        </w:rPr>
        <w:t>Синтез растворимых белков. Синтез клеточных мембран. Гладкий (</w:t>
      </w:r>
      <w:proofErr w:type="spellStart"/>
      <w:r w:rsidRPr="00170671">
        <w:rPr>
          <w:rFonts w:ascii="Times New Roman" w:hAnsi="Times New Roman"/>
          <w:color w:val="000000"/>
          <w:sz w:val="28"/>
          <w:lang w:val="ru-RU"/>
        </w:rPr>
        <w:t>агранулярный</w:t>
      </w:r>
      <w:proofErr w:type="spellEnd"/>
      <w:r w:rsidRPr="00170671">
        <w:rPr>
          <w:rFonts w:ascii="Times New Roman" w:hAnsi="Times New Roman"/>
          <w:color w:val="000000"/>
          <w:sz w:val="28"/>
          <w:lang w:val="ru-RU"/>
        </w:rPr>
        <w:t xml:space="preserve">) эндоплазматический </w:t>
      </w:r>
      <w:proofErr w:type="spellStart"/>
      <w:r w:rsidRPr="00170671">
        <w:rPr>
          <w:rFonts w:ascii="Times New Roman" w:hAnsi="Times New Roman"/>
          <w:color w:val="000000"/>
          <w:sz w:val="28"/>
          <w:lang w:val="ru-RU"/>
        </w:rPr>
        <w:t>ретикулум</w:t>
      </w:r>
      <w:proofErr w:type="spellEnd"/>
      <w:r w:rsidRPr="00170671">
        <w:rPr>
          <w:rFonts w:ascii="Times New Roman" w:hAnsi="Times New Roman"/>
          <w:color w:val="000000"/>
          <w:sz w:val="28"/>
          <w:lang w:val="ru-RU"/>
        </w:rPr>
        <w:t xml:space="preserve">. Секреторная функция аппарата </w:t>
      </w:r>
      <w:proofErr w:type="spellStart"/>
      <w:r w:rsidRPr="00170671">
        <w:rPr>
          <w:rFonts w:ascii="Times New Roman" w:hAnsi="Times New Roman"/>
          <w:color w:val="000000"/>
          <w:sz w:val="28"/>
          <w:lang w:val="ru-RU"/>
        </w:rPr>
        <w:t>Гольджи</w:t>
      </w:r>
      <w:proofErr w:type="spellEnd"/>
      <w:r w:rsidRPr="00170671">
        <w:rPr>
          <w:rFonts w:ascii="Times New Roman" w:hAnsi="Times New Roman"/>
          <w:color w:val="000000"/>
          <w:sz w:val="28"/>
          <w:lang w:val="ru-RU"/>
        </w:rPr>
        <w:t xml:space="preserve">. </w:t>
      </w:r>
      <w:r w:rsidRPr="00170671">
        <w:rPr>
          <w:rFonts w:ascii="Times New Roman" w:hAnsi="Times New Roman"/>
          <w:i/>
          <w:color w:val="000000"/>
          <w:sz w:val="28"/>
          <w:lang w:val="ru-RU"/>
        </w:rPr>
        <w:t xml:space="preserve">Модификация белков в аппарате </w:t>
      </w:r>
      <w:proofErr w:type="spellStart"/>
      <w:r w:rsidRPr="00170671">
        <w:rPr>
          <w:rFonts w:ascii="Times New Roman" w:hAnsi="Times New Roman"/>
          <w:i/>
          <w:color w:val="000000"/>
          <w:sz w:val="28"/>
          <w:lang w:val="ru-RU"/>
        </w:rPr>
        <w:t>Гольджи</w:t>
      </w:r>
      <w:proofErr w:type="spellEnd"/>
      <w:r w:rsidRPr="00170671">
        <w:rPr>
          <w:rFonts w:ascii="Times New Roman" w:hAnsi="Times New Roman"/>
          <w:i/>
          <w:color w:val="000000"/>
          <w:sz w:val="28"/>
          <w:lang w:val="ru-RU"/>
        </w:rPr>
        <w:t xml:space="preserve">. Сортировка белков в аппарате </w:t>
      </w:r>
      <w:proofErr w:type="spellStart"/>
      <w:r w:rsidRPr="00170671">
        <w:rPr>
          <w:rFonts w:ascii="Times New Roman" w:hAnsi="Times New Roman"/>
          <w:i/>
          <w:color w:val="000000"/>
          <w:sz w:val="28"/>
          <w:lang w:val="ru-RU"/>
        </w:rPr>
        <w:t>Гольджи</w:t>
      </w:r>
      <w:proofErr w:type="spellEnd"/>
      <w:r w:rsidRPr="00170671">
        <w:rPr>
          <w:rFonts w:ascii="Times New Roman" w:hAnsi="Times New Roman"/>
          <w:i/>
          <w:color w:val="000000"/>
          <w:sz w:val="28"/>
          <w:lang w:val="ru-RU"/>
        </w:rPr>
        <w:t>.</w:t>
      </w:r>
      <w:r w:rsidRPr="00170671">
        <w:rPr>
          <w:rFonts w:ascii="Times New Roman" w:hAnsi="Times New Roman"/>
          <w:color w:val="000000"/>
          <w:sz w:val="28"/>
          <w:lang w:val="ru-RU"/>
        </w:rPr>
        <w:t xml:space="preserve"> Транспорт веществ в клетке. Вакуоли растительных клеток. Клеточный сок. Тургор.</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Полуавтономные органоиды клетки: митохондрии, пластиды. </w:t>
      </w:r>
      <w:r w:rsidRPr="00170671">
        <w:rPr>
          <w:rFonts w:ascii="Times New Roman" w:hAnsi="Times New Roman"/>
          <w:i/>
          <w:color w:val="000000"/>
          <w:sz w:val="28"/>
          <w:lang w:val="ru-RU"/>
        </w:rPr>
        <w:t xml:space="preserve">Происхождение митохондрий и пластид. </w:t>
      </w:r>
      <w:proofErr w:type="spellStart"/>
      <w:r w:rsidRPr="00170671">
        <w:rPr>
          <w:rFonts w:ascii="Times New Roman" w:hAnsi="Times New Roman"/>
          <w:i/>
          <w:color w:val="000000"/>
          <w:sz w:val="28"/>
          <w:lang w:val="ru-RU"/>
        </w:rPr>
        <w:t>Симбиогенез</w:t>
      </w:r>
      <w:proofErr w:type="spellEnd"/>
      <w:r w:rsidRPr="00170671">
        <w:rPr>
          <w:rFonts w:ascii="Times New Roman" w:hAnsi="Times New Roman"/>
          <w:i/>
          <w:color w:val="000000"/>
          <w:sz w:val="28"/>
          <w:lang w:val="ru-RU"/>
        </w:rPr>
        <w:t xml:space="preserve"> (К.С. Мережковский, Л. Маргулис)</w:t>
      </w:r>
      <w:r w:rsidRPr="00170671">
        <w:rPr>
          <w:rFonts w:ascii="Times New Roman" w:hAnsi="Times New Roman"/>
          <w:color w:val="000000"/>
          <w:sz w:val="28"/>
          <w:lang w:val="ru-RU"/>
        </w:rPr>
        <w:t>. 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rsidR="006E3F47" w:rsidRPr="00170671" w:rsidRDefault="0085755F">
      <w:pPr>
        <w:spacing w:after="0" w:line="264" w:lineRule="auto"/>
        <w:ind w:firstLine="600"/>
        <w:jc w:val="both"/>
        <w:rPr>
          <w:lang w:val="ru-RU"/>
        </w:rPr>
      </w:pPr>
      <w:proofErr w:type="spellStart"/>
      <w:r w:rsidRPr="00170671">
        <w:rPr>
          <w:rFonts w:ascii="Times New Roman" w:hAnsi="Times New Roman"/>
          <w:color w:val="000000"/>
          <w:sz w:val="28"/>
          <w:lang w:val="ru-RU"/>
        </w:rPr>
        <w:t>Немембранные</w:t>
      </w:r>
      <w:proofErr w:type="spellEnd"/>
      <w:r w:rsidRPr="00170671">
        <w:rPr>
          <w:rFonts w:ascii="Times New Roman" w:hAnsi="Times New Roman"/>
          <w:color w:val="000000"/>
          <w:sz w:val="28"/>
          <w:lang w:val="ru-RU"/>
        </w:rPr>
        <w:t xml:space="preserve"> органоиды клетки Строение и функции </w:t>
      </w:r>
      <w:proofErr w:type="spellStart"/>
      <w:r w:rsidRPr="00170671">
        <w:rPr>
          <w:rFonts w:ascii="Times New Roman" w:hAnsi="Times New Roman"/>
          <w:color w:val="000000"/>
          <w:sz w:val="28"/>
          <w:lang w:val="ru-RU"/>
        </w:rPr>
        <w:t>немембранных</w:t>
      </w:r>
      <w:proofErr w:type="spellEnd"/>
      <w:r w:rsidRPr="00170671">
        <w:rPr>
          <w:rFonts w:ascii="Times New Roman" w:hAnsi="Times New Roman"/>
          <w:color w:val="000000"/>
          <w:sz w:val="28"/>
          <w:lang w:val="ru-RU"/>
        </w:rPr>
        <w:t xml:space="preserve"> органоидов клетки. Рибосомы. </w:t>
      </w:r>
      <w:r w:rsidRPr="00170671">
        <w:rPr>
          <w:rFonts w:ascii="Times New Roman" w:hAnsi="Times New Roman"/>
          <w:i/>
          <w:color w:val="000000"/>
          <w:sz w:val="28"/>
          <w:lang w:val="ru-RU"/>
        </w:rPr>
        <w:t xml:space="preserve">Промежуточные </w:t>
      </w:r>
      <w:proofErr w:type="spellStart"/>
      <w:r w:rsidRPr="00170671">
        <w:rPr>
          <w:rFonts w:ascii="Times New Roman" w:hAnsi="Times New Roman"/>
          <w:i/>
          <w:color w:val="000000"/>
          <w:sz w:val="28"/>
          <w:lang w:val="ru-RU"/>
        </w:rPr>
        <w:t>филаменты</w:t>
      </w:r>
      <w:proofErr w:type="spellEnd"/>
      <w:r w:rsidRPr="00170671">
        <w:rPr>
          <w:rFonts w:ascii="Times New Roman" w:hAnsi="Times New Roman"/>
          <w:color w:val="000000"/>
          <w:sz w:val="28"/>
          <w:lang w:val="ru-RU"/>
        </w:rPr>
        <w:t xml:space="preserve">. </w:t>
      </w:r>
      <w:proofErr w:type="spellStart"/>
      <w:r w:rsidRPr="00170671">
        <w:rPr>
          <w:rFonts w:ascii="Times New Roman" w:hAnsi="Times New Roman"/>
          <w:color w:val="000000"/>
          <w:sz w:val="28"/>
          <w:lang w:val="ru-RU"/>
        </w:rPr>
        <w:t>Микрофиламенты</w:t>
      </w:r>
      <w:proofErr w:type="spellEnd"/>
      <w:r w:rsidRPr="00170671">
        <w:rPr>
          <w:rFonts w:ascii="Times New Roman" w:hAnsi="Times New Roman"/>
          <w:color w:val="000000"/>
          <w:sz w:val="28"/>
          <w:lang w:val="ru-RU"/>
        </w:rPr>
        <w:t xml:space="preserve">. </w:t>
      </w:r>
      <w:proofErr w:type="spellStart"/>
      <w:r w:rsidRPr="00170671">
        <w:rPr>
          <w:rFonts w:ascii="Times New Roman" w:hAnsi="Times New Roman"/>
          <w:i/>
          <w:color w:val="000000"/>
          <w:sz w:val="28"/>
          <w:lang w:val="ru-RU"/>
        </w:rPr>
        <w:t>Актиновые</w:t>
      </w:r>
      <w:proofErr w:type="spellEnd"/>
      <w:r w:rsidRPr="00170671">
        <w:rPr>
          <w:rFonts w:ascii="Times New Roman" w:hAnsi="Times New Roman"/>
          <w:i/>
          <w:color w:val="000000"/>
          <w:sz w:val="28"/>
          <w:lang w:val="ru-RU"/>
        </w:rPr>
        <w:t xml:space="preserve"> </w:t>
      </w:r>
      <w:proofErr w:type="spellStart"/>
      <w:r w:rsidRPr="00170671">
        <w:rPr>
          <w:rFonts w:ascii="Times New Roman" w:hAnsi="Times New Roman"/>
          <w:i/>
          <w:color w:val="000000"/>
          <w:sz w:val="28"/>
          <w:lang w:val="ru-RU"/>
        </w:rPr>
        <w:t>микрофиламенты</w:t>
      </w:r>
      <w:proofErr w:type="spellEnd"/>
      <w:r w:rsidRPr="00170671">
        <w:rPr>
          <w:rFonts w:ascii="Times New Roman" w:hAnsi="Times New Roman"/>
          <w:color w:val="000000"/>
          <w:sz w:val="28"/>
          <w:lang w:val="ru-RU"/>
        </w:rPr>
        <w:t xml:space="preserve">. Мышечные клетки. </w:t>
      </w:r>
      <w:proofErr w:type="spellStart"/>
      <w:r w:rsidRPr="00170671">
        <w:rPr>
          <w:rFonts w:ascii="Times New Roman" w:hAnsi="Times New Roman"/>
          <w:i/>
          <w:color w:val="000000"/>
          <w:sz w:val="28"/>
          <w:lang w:val="ru-RU"/>
        </w:rPr>
        <w:t>Актиновые</w:t>
      </w:r>
      <w:proofErr w:type="spellEnd"/>
      <w:r w:rsidRPr="00170671">
        <w:rPr>
          <w:rFonts w:ascii="Times New Roman" w:hAnsi="Times New Roman"/>
          <w:i/>
          <w:color w:val="000000"/>
          <w:sz w:val="28"/>
          <w:lang w:val="ru-RU"/>
        </w:rPr>
        <w:t xml:space="preserve"> компоненты </w:t>
      </w:r>
      <w:proofErr w:type="spellStart"/>
      <w:r w:rsidRPr="00170671">
        <w:rPr>
          <w:rFonts w:ascii="Times New Roman" w:hAnsi="Times New Roman"/>
          <w:i/>
          <w:color w:val="000000"/>
          <w:sz w:val="28"/>
          <w:lang w:val="ru-RU"/>
        </w:rPr>
        <w:t>немышечных</w:t>
      </w:r>
      <w:proofErr w:type="spellEnd"/>
      <w:r w:rsidRPr="00170671">
        <w:rPr>
          <w:rFonts w:ascii="Times New Roman" w:hAnsi="Times New Roman"/>
          <w:i/>
          <w:color w:val="000000"/>
          <w:sz w:val="28"/>
          <w:lang w:val="ru-RU"/>
        </w:rPr>
        <w:t xml:space="preserve"> клеток.</w:t>
      </w:r>
      <w:r w:rsidRPr="00170671">
        <w:rPr>
          <w:rFonts w:ascii="Times New Roman" w:hAnsi="Times New Roman"/>
          <w:color w:val="000000"/>
          <w:sz w:val="28"/>
          <w:lang w:val="ru-RU"/>
        </w:rPr>
        <w:t xml:space="preserve"> Микротрубочки. Клеточный центр. Строение и движение жгутиков и ресничек. Микротрубочки цитоплазмы. Центриоль. </w:t>
      </w:r>
      <w:r w:rsidRPr="00170671">
        <w:rPr>
          <w:rFonts w:ascii="Times New Roman" w:hAnsi="Times New Roman"/>
          <w:i/>
          <w:color w:val="000000"/>
          <w:sz w:val="28"/>
          <w:lang w:val="ru-RU"/>
        </w:rPr>
        <w:t xml:space="preserve">Белки, ассоциированные с </w:t>
      </w:r>
      <w:proofErr w:type="spellStart"/>
      <w:r w:rsidRPr="00170671">
        <w:rPr>
          <w:rFonts w:ascii="Times New Roman" w:hAnsi="Times New Roman"/>
          <w:i/>
          <w:color w:val="000000"/>
          <w:sz w:val="28"/>
          <w:lang w:val="ru-RU"/>
        </w:rPr>
        <w:t>микрофиламентами</w:t>
      </w:r>
      <w:proofErr w:type="spellEnd"/>
      <w:r w:rsidRPr="00170671">
        <w:rPr>
          <w:rFonts w:ascii="Times New Roman" w:hAnsi="Times New Roman"/>
          <w:i/>
          <w:color w:val="000000"/>
          <w:sz w:val="28"/>
          <w:lang w:val="ru-RU"/>
        </w:rPr>
        <w:t xml:space="preserve"> и микротрубочками. Моторные белки.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w:t>
      </w:r>
      <w:proofErr w:type="spellStart"/>
      <w:r w:rsidRPr="00170671">
        <w:rPr>
          <w:rFonts w:ascii="Times New Roman" w:hAnsi="Times New Roman"/>
          <w:color w:val="000000"/>
          <w:sz w:val="28"/>
          <w:lang w:val="ru-RU"/>
        </w:rPr>
        <w:t>интерфазном</w:t>
      </w:r>
      <w:proofErr w:type="spellEnd"/>
      <w:r w:rsidRPr="00170671">
        <w:rPr>
          <w:rFonts w:ascii="Times New Roman" w:hAnsi="Times New Roman"/>
          <w:color w:val="000000"/>
          <w:sz w:val="28"/>
          <w:lang w:val="ru-RU"/>
        </w:rPr>
        <w:t xml:space="preserve"> ядре. </w:t>
      </w:r>
      <w:proofErr w:type="spellStart"/>
      <w:r w:rsidRPr="00170671">
        <w:rPr>
          <w:rFonts w:ascii="Times New Roman" w:hAnsi="Times New Roman"/>
          <w:i/>
          <w:color w:val="000000"/>
          <w:sz w:val="28"/>
          <w:lang w:val="ru-RU"/>
        </w:rPr>
        <w:t>Эухроматин</w:t>
      </w:r>
      <w:proofErr w:type="spellEnd"/>
      <w:r w:rsidRPr="00170671">
        <w:rPr>
          <w:rFonts w:ascii="Times New Roman" w:hAnsi="Times New Roman"/>
          <w:i/>
          <w:color w:val="000000"/>
          <w:sz w:val="28"/>
          <w:lang w:val="ru-RU"/>
        </w:rPr>
        <w:t xml:space="preserve"> и </w:t>
      </w:r>
      <w:proofErr w:type="spellStart"/>
      <w:r w:rsidRPr="00170671">
        <w:rPr>
          <w:rFonts w:ascii="Times New Roman" w:hAnsi="Times New Roman"/>
          <w:i/>
          <w:color w:val="000000"/>
          <w:sz w:val="28"/>
          <w:lang w:val="ru-RU"/>
        </w:rPr>
        <w:t>гетерохроматин</w:t>
      </w:r>
      <w:proofErr w:type="spellEnd"/>
      <w:r w:rsidRPr="00170671">
        <w:rPr>
          <w:rFonts w:ascii="Times New Roman" w:hAnsi="Times New Roman"/>
          <w:color w:val="000000"/>
          <w:sz w:val="28"/>
          <w:lang w:val="ru-RU"/>
        </w:rPr>
        <w:t xml:space="preserve">. Белки хроматина – гистоны. </w:t>
      </w:r>
      <w:r w:rsidRPr="00170671">
        <w:rPr>
          <w:rFonts w:ascii="Times New Roman" w:hAnsi="Times New Roman"/>
          <w:i/>
          <w:color w:val="000000"/>
          <w:sz w:val="28"/>
          <w:lang w:val="ru-RU"/>
        </w:rPr>
        <w:t>Динамика ядерной оболочки в митозе. Ядерный транспорт.</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Клеточные включения. Сравнительная характеристика клеток эукариот (растительной, животной, грибной).</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Демонстрации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lastRenderedPageBreak/>
        <w:t>Портреты: К.С. Мережковский, Л. Маргулис.</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Таблицы и схемы: «Строение </w:t>
      </w:r>
      <w:proofErr w:type="spellStart"/>
      <w:r w:rsidRPr="00170671">
        <w:rPr>
          <w:rFonts w:ascii="Times New Roman" w:hAnsi="Times New Roman"/>
          <w:color w:val="000000"/>
          <w:sz w:val="28"/>
          <w:lang w:val="ru-RU"/>
        </w:rPr>
        <w:t>эукариотической</w:t>
      </w:r>
      <w:proofErr w:type="spellEnd"/>
      <w:r w:rsidRPr="00170671">
        <w:rPr>
          <w:rFonts w:ascii="Times New Roman" w:hAnsi="Times New Roman"/>
          <w:color w:val="000000"/>
          <w:sz w:val="28"/>
          <w:lang w:val="ru-RU"/>
        </w:rPr>
        <w:t xml:space="preserve"> клетки», «Строение животной клетки», «Строение растительной клетки», «Строение митохондрии», «Ядро», «Строение </w:t>
      </w:r>
      <w:proofErr w:type="spellStart"/>
      <w:r w:rsidRPr="00170671">
        <w:rPr>
          <w:rFonts w:ascii="Times New Roman" w:hAnsi="Times New Roman"/>
          <w:color w:val="000000"/>
          <w:sz w:val="28"/>
          <w:lang w:val="ru-RU"/>
        </w:rPr>
        <w:t>прокариотической</w:t>
      </w:r>
      <w:proofErr w:type="spellEnd"/>
      <w:r w:rsidRPr="00170671">
        <w:rPr>
          <w:rFonts w:ascii="Times New Roman" w:hAnsi="Times New Roman"/>
          <w:color w:val="000000"/>
          <w:sz w:val="28"/>
          <w:lang w:val="ru-RU"/>
        </w:rPr>
        <w:t xml:space="preserve"> клетки».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Оборудование: световой микроскоп, микропрепараты растительных, животных клеток, микропрепараты бактериальных клеток.</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Лабораторная работа</w:t>
      </w:r>
      <w:r w:rsidRPr="00170671">
        <w:rPr>
          <w:rFonts w:ascii="Times New Roman" w:hAnsi="Times New Roman"/>
          <w:color w:val="000000"/>
          <w:sz w:val="28"/>
          <w:lang w:val="ru-RU"/>
        </w:rPr>
        <w:t xml:space="preserve"> «Изучение строения клеток различных организмов».</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Практическая работа</w:t>
      </w:r>
      <w:r w:rsidRPr="00170671">
        <w:rPr>
          <w:rFonts w:ascii="Times New Roman" w:hAnsi="Times New Roman"/>
          <w:color w:val="000000"/>
          <w:sz w:val="28"/>
          <w:lang w:val="ru-RU"/>
        </w:rPr>
        <w:t xml:space="preserve"> «Изучение свойств клеточной мембраны».</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Лабораторная работа</w:t>
      </w:r>
      <w:r w:rsidRPr="00170671">
        <w:rPr>
          <w:rFonts w:ascii="Times New Roman" w:hAnsi="Times New Roman"/>
          <w:color w:val="000000"/>
          <w:sz w:val="28"/>
          <w:lang w:val="ru-RU"/>
        </w:rPr>
        <w:t xml:space="preserve"> «Исследование плазмолиза и </w:t>
      </w:r>
      <w:proofErr w:type="spellStart"/>
      <w:r w:rsidRPr="00170671">
        <w:rPr>
          <w:rFonts w:ascii="Times New Roman" w:hAnsi="Times New Roman"/>
          <w:color w:val="000000"/>
          <w:sz w:val="28"/>
          <w:lang w:val="ru-RU"/>
        </w:rPr>
        <w:t>деплазмолиза</w:t>
      </w:r>
      <w:proofErr w:type="spellEnd"/>
      <w:r w:rsidRPr="00170671">
        <w:rPr>
          <w:rFonts w:ascii="Times New Roman" w:hAnsi="Times New Roman"/>
          <w:color w:val="000000"/>
          <w:sz w:val="28"/>
          <w:lang w:val="ru-RU"/>
        </w:rPr>
        <w:t xml:space="preserve"> в растительных клетках».</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Практическая работа</w:t>
      </w:r>
      <w:r w:rsidRPr="00170671">
        <w:rPr>
          <w:rFonts w:ascii="Times New Roman" w:hAnsi="Times New Roman"/>
          <w:color w:val="000000"/>
          <w:sz w:val="28"/>
          <w:lang w:val="ru-RU"/>
        </w:rPr>
        <w:t xml:space="preserve"> «Изучение движения цитоплазмы в растительных клетках».</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Тема 6. Обмен веществ и превращение энергии в клетке</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Первичный синтез органических веществ в клетке. Фотосинтез. </w:t>
      </w:r>
      <w:proofErr w:type="spellStart"/>
      <w:r w:rsidRPr="00170671">
        <w:rPr>
          <w:rFonts w:ascii="Times New Roman" w:hAnsi="Times New Roman"/>
          <w:i/>
          <w:color w:val="000000"/>
          <w:sz w:val="28"/>
          <w:lang w:val="ru-RU"/>
        </w:rPr>
        <w:t>Аноксигенный</w:t>
      </w:r>
      <w:proofErr w:type="spellEnd"/>
      <w:r w:rsidRPr="00170671">
        <w:rPr>
          <w:rFonts w:ascii="Times New Roman" w:hAnsi="Times New Roman"/>
          <w:i/>
          <w:color w:val="000000"/>
          <w:sz w:val="28"/>
          <w:lang w:val="ru-RU"/>
        </w:rPr>
        <w:t xml:space="preserve"> и </w:t>
      </w:r>
      <w:proofErr w:type="spellStart"/>
      <w:r w:rsidRPr="00170671">
        <w:rPr>
          <w:rFonts w:ascii="Times New Roman" w:hAnsi="Times New Roman"/>
          <w:i/>
          <w:color w:val="000000"/>
          <w:sz w:val="28"/>
          <w:lang w:val="ru-RU"/>
        </w:rPr>
        <w:t>оксигенный</w:t>
      </w:r>
      <w:proofErr w:type="spellEnd"/>
      <w:r w:rsidRPr="00170671">
        <w:rPr>
          <w:rFonts w:ascii="Times New Roman" w:hAnsi="Times New Roman"/>
          <w:i/>
          <w:color w:val="000000"/>
          <w:sz w:val="28"/>
          <w:lang w:val="ru-RU"/>
        </w:rPr>
        <w:t xml:space="preserve"> фотосинтез у бактерий</w:t>
      </w:r>
      <w:r w:rsidRPr="00170671">
        <w:rPr>
          <w:rFonts w:ascii="Times New Roman" w:hAnsi="Times New Roman"/>
          <w:color w:val="000000"/>
          <w:sz w:val="28"/>
          <w:lang w:val="ru-RU"/>
        </w:rPr>
        <w:t xml:space="preserve">. </w:t>
      </w:r>
      <w:proofErr w:type="spellStart"/>
      <w:r w:rsidRPr="00170671">
        <w:rPr>
          <w:rFonts w:ascii="Times New Roman" w:hAnsi="Times New Roman"/>
          <w:i/>
          <w:color w:val="000000"/>
          <w:sz w:val="28"/>
          <w:lang w:val="ru-RU"/>
        </w:rPr>
        <w:t>Светособирающие</w:t>
      </w:r>
      <w:proofErr w:type="spellEnd"/>
      <w:r w:rsidRPr="00170671">
        <w:rPr>
          <w:rFonts w:ascii="Times New Roman" w:hAnsi="Times New Roman"/>
          <w:i/>
          <w:color w:val="000000"/>
          <w:sz w:val="28"/>
          <w:lang w:val="ru-RU"/>
        </w:rPr>
        <w:t xml:space="preserve"> пигменты и пигменты реакционного центра</w:t>
      </w:r>
      <w:r w:rsidRPr="00170671">
        <w:rPr>
          <w:rFonts w:ascii="Times New Roman" w:hAnsi="Times New Roman"/>
          <w:color w:val="000000"/>
          <w:sz w:val="28"/>
          <w:lang w:val="ru-RU"/>
        </w:rPr>
        <w:t xml:space="preserve">. Роль хлоропластов в процессе фотосинтеза. Световая и </w:t>
      </w:r>
      <w:proofErr w:type="spellStart"/>
      <w:r w:rsidRPr="00170671">
        <w:rPr>
          <w:rFonts w:ascii="Times New Roman" w:hAnsi="Times New Roman"/>
          <w:color w:val="000000"/>
          <w:sz w:val="28"/>
          <w:lang w:val="ru-RU"/>
        </w:rPr>
        <w:t>темновая</w:t>
      </w:r>
      <w:proofErr w:type="spellEnd"/>
      <w:r w:rsidRPr="00170671">
        <w:rPr>
          <w:rFonts w:ascii="Times New Roman" w:hAnsi="Times New Roman"/>
          <w:color w:val="000000"/>
          <w:sz w:val="28"/>
          <w:lang w:val="ru-RU"/>
        </w:rPr>
        <w:t xml:space="preserve"> фазы. </w:t>
      </w:r>
      <w:proofErr w:type="spellStart"/>
      <w:r w:rsidRPr="00170671">
        <w:rPr>
          <w:rFonts w:ascii="Times New Roman" w:hAnsi="Times New Roman"/>
          <w:i/>
          <w:color w:val="000000"/>
          <w:sz w:val="28"/>
          <w:lang w:val="ru-RU"/>
        </w:rPr>
        <w:t>Фотодыхание</w:t>
      </w:r>
      <w:proofErr w:type="spellEnd"/>
      <w:r w:rsidRPr="00170671">
        <w:rPr>
          <w:rFonts w:ascii="Times New Roman" w:hAnsi="Times New Roman"/>
          <w:i/>
          <w:color w:val="000000"/>
          <w:sz w:val="28"/>
          <w:lang w:val="ru-RU"/>
        </w:rPr>
        <w:t>, С</w:t>
      </w:r>
      <w:r w:rsidRPr="00170671">
        <w:rPr>
          <w:rFonts w:ascii="Times New Roman" w:hAnsi="Times New Roman"/>
          <w:i/>
          <w:color w:val="000000"/>
          <w:sz w:val="28"/>
          <w:vertAlign w:val="subscript"/>
          <w:lang w:val="ru-RU"/>
        </w:rPr>
        <w:t>3-</w:t>
      </w:r>
      <w:r w:rsidRPr="00170671">
        <w:rPr>
          <w:rFonts w:ascii="Times New Roman" w:hAnsi="Times New Roman"/>
          <w:i/>
          <w:color w:val="000000"/>
          <w:sz w:val="28"/>
          <w:lang w:val="ru-RU"/>
        </w:rPr>
        <w:t xml:space="preserve">, </w:t>
      </w:r>
      <w:r>
        <w:rPr>
          <w:rFonts w:ascii="Times New Roman" w:hAnsi="Times New Roman"/>
          <w:i/>
          <w:color w:val="000000"/>
          <w:sz w:val="28"/>
        </w:rPr>
        <w:t>C</w:t>
      </w:r>
      <w:r w:rsidRPr="00170671">
        <w:rPr>
          <w:rFonts w:ascii="Times New Roman" w:hAnsi="Times New Roman"/>
          <w:i/>
          <w:color w:val="000000"/>
          <w:sz w:val="28"/>
          <w:vertAlign w:val="subscript"/>
          <w:lang w:val="ru-RU"/>
        </w:rPr>
        <w:t>4-</w:t>
      </w:r>
      <w:r w:rsidRPr="00170671">
        <w:rPr>
          <w:rFonts w:ascii="Times New Roman" w:hAnsi="Times New Roman"/>
          <w:i/>
          <w:color w:val="000000"/>
          <w:sz w:val="28"/>
          <w:lang w:val="ru-RU"/>
        </w:rPr>
        <w:t xml:space="preserve"> и </w:t>
      </w:r>
      <w:r>
        <w:rPr>
          <w:rFonts w:ascii="Times New Roman" w:hAnsi="Times New Roman"/>
          <w:i/>
          <w:color w:val="000000"/>
          <w:sz w:val="28"/>
        </w:rPr>
        <w:t>CAM</w:t>
      </w:r>
      <w:r w:rsidRPr="00170671">
        <w:rPr>
          <w:rFonts w:ascii="Times New Roman" w:hAnsi="Times New Roman"/>
          <w:i/>
          <w:color w:val="000000"/>
          <w:sz w:val="28"/>
          <w:lang w:val="ru-RU"/>
        </w:rPr>
        <w:t>-типы фотосинтеза</w:t>
      </w:r>
      <w:r w:rsidRPr="00170671">
        <w:rPr>
          <w:rFonts w:ascii="Times New Roman" w:hAnsi="Times New Roman"/>
          <w:color w:val="000000"/>
          <w:sz w:val="28"/>
          <w:lang w:val="ru-RU"/>
        </w:rPr>
        <w:t>. Продуктивность фотосинтеза. Влияние различных факторов на скорость фотосинтеза. Значение фотосинтеза.</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Хемосинтез. Разнообразие организмов-</w:t>
      </w:r>
      <w:proofErr w:type="spellStart"/>
      <w:r w:rsidRPr="00170671">
        <w:rPr>
          <w:rFonts w:ascii="Times New Roman" w:hAnsi="Times New Roman"/>
          <w:color w:val="000000"/>
          <w:sz w:val="28"/>
          <w:lang w:val="ru-RU"/>
        </w:rPr>
        <w:t>хемосинтетиков</w:t>
      </w:r>
      <w:proofErr w:type="spellEnd"/>
      <w:r w:rsidRPr="00170671">
        <w:rPr>
          <w:rFonts w:ascii="Times New Roman" w:hAnsi="Times New Roman"/>
          <w:color w:val="000000"/>
          <w:sz w:val="28"/>
          <w:lang w:val="ru-RU"/>
        </w:rPr>
        <w:t>: нитрифицирующие бактерии, железобактерии, серобактерии, водородные бактерии. Значение хемосинтеза.</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Аэробные организмы. Этапы энергетического обмена. Подготовительный этап. Гликолиз – бескислородное расщепление глюкозы.</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Биологическое окисление, или клеточное дыхание. Роль митохондрий в процессах биологического окисления. Циклические реакции. Окислительное </w:t>
      </w:r>
      <w:proofErr w:type="spellStart"/>
      <w:r w:rsidRPr="00170671">
        <w:rPr>
          <w:rFonts w:ascii="Times New Roman" w:hAnsi="Times New Roman"/>
          <w:color w:val="000000"/>
          <w:sz w:val="28"/>
          <w:lang w:val="ru-RU"/>
        </w:rPr>
        <w:t>фосфорилирование</w:t>
      </w:r>
      <w:proofErr w:type="spellEnd"/>
      <w:r w:rsidRPr="00170671">
        <w:rPr>
          <w:rFonts w:ascii="Times New Roman" w:hAnsi="Times New Roman"/>
          <w:color w:val="000000"/>
          <w:sz w:val="28"/>
          <w:lang w:val="ru-RU"/>
        </w:rPr>
        <w:t xml:space="preserve">. </w:t>
      </w:r>
      <w:r w:rsidRPr="00170671">
        <w:rPr>
          <w:rFonts w:ascii="Times New Roman" w:hAnsi="Times New Roman"/>
          <w:i/>
          <w:color w:val="000000"/>
          <w:sz w:val="28"/>
          <w:lang w:val="ru-RU"/>
        </w:rPr>
        <w:t xml:space="preserve">Энергия мембранного градиента протонов. Синтез </w:t>
      </w:r>
      <w:r w:rsidRPr="00170671">
        <w:rPr>
          <w:rFonts w:ascii="Times New Roman" w:hAnsi="Times New Roman"/>
          <w:i/>
          <w:color w:val="000000"/>
          <w:sz w:val="28"/>
          <w:lang w:val="ru-RU"/>
        </w:rPr>
        <w:lastRenderedPageBreak/>
        <w:t>АТФ: работа протонной АТФ-</w:t>
      </w:r>
      <w:proofErr w:type="spellStart"/>
      <w:r w:rsidRPr="00170671">
        <w:rPr>
          <w:rFonts w:ascii="Times New Roman" w:hAnsi="Times New Roman"/>
          <w:i/>
          <w:color w:val="000000"/>
          <w:sz w:val="28"/>
          <w:lang w:val="ru-RU"/>
        </w:rPr>
        <w:t>синтазы</w:t>
      </w:r>
      <w:proofErr w:type="spellEnd"/>
      <w:r w:rsidRPr="00170671">
        <w:rPr>
          <w:rFonts w:ascii="Times New Roman" w:hAnsi="Times New Roman"/>
          <w:i/>
          <w:color w:val="000000"/>
          <w:sz w:val="28"/>
          <w:lang w:val="ru-RU"/>
        </w:rPr>
        <w:t>.</w:t>
      </w:r>
      <w:r w:rsidRPr="00170671">
        <w:rPr>
          <w:rFonts w:ascii="Times New Roman" w:hAnsi="Times New Roman"/>
          <w:color w:val="000000"/>
          <w:sz w:val="28"/>
          <w:lang w:val="ru-RU"/>
        </w:rPr>
        <w:t xml:space="preserve"> Преимущества аэробного пути обмена веществ перед анаэробным. Эффективность энергетического обмена.</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Демонстрации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Портреты: Дж. Пристли, К. А. Тимирязев, С. Н. Виноградский, В. А. Энгельгардт, П. Митчелл, Г. А. </w:t>
      </w:r>
      <w:proofErr w:type="spellStart"/>
      <w:r w:rsidRPr="00170671">
        <w:rPr>
          <w:rFonts w:ascii="Times New Roman" w:hAnsi="Times New Roman"/>
          <w:color w:val="000000"/>
          <w:sz w:val="28"/>
          <w:lang w:val="ru-RU"/>
        </w:rPr>
        <w:t>Заварзин</w:t>
      </w:r>
      <w:proofErr w:type="spellEnd"/>
      <w:r w:rsidRPr="00170671">
        <w:rPr>
          <w:rFonts w:ascii="Times New Roman" w:hAnsi="Times New Roman"/>
          <w:color w:val="000000"/>
          <w:sz w:val="28"/>
          <w:lang w:val="ru-RU"/>
        </w:rPr>
        <w:t>.</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Таблицы и схемы: «Фотосинтез», «Энергетический обмен», «Биосинтез белка», «Строение фермента», «Хемосинтез».</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Оборудование: световой микроскоп, оборудование для приготовления постоянных и временных микропрепаратов.</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Лабораторная работа</w:t>
      </w:r>
      <w:r w:rsidRPr="00170671">
        <w:rPr>
          <w:rFonts w:ascii="Times New Roman" w:hAnsi="Times New Roman"/>
          <w:color w:val="000000"/>
          <w:sz w:val="28"/>
          <w:lang w:val="ru-RU"/>
        </w:rPr>
        <w:t xml:space="preserve"> «Изучение каталитической активности ферментов (на примере амилазы или каталазы)».</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Лабораторная работа</w:t>
      </w:r>
      <w:r w:rsidRPr="00170671">
        <w:rPr>
          <w:rFonts w:ascii="Times New Roman" w:hAnsi="Times New Roman"/>
          <w:color w:val="000000"/>
          <w:sz w:val="28"/>
          <w:lang w:val="ru-RU"/>
        </w:rPr>
        <w:t xml:space="preserve"> «Изучение ферментативного расщепления пероксида водорода в растительных и животных клетках».</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Лабораторная работа</w:t>
      </w:r>
      <w:r w:rsidRPr="00170671">
        <w:rPr>
          <w:rFonts w:ascii="Times New Roman" w:hAnsi="Times New Roman"/>
          <w:color w:val="000000"/>
          <w:sz w:val="28"/>
          <w:lang w:val="ru-RU"/>
        </w:rPr>
        <w:t xml:space="preserve"> «Сравнение процессов фотосинтеза и хемосинтеза».</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Лабораторная работа</w:t>
      </w:r>
      <w:r w:rsidRPr="00170671">
        <w:rPr>
          <w:rFonts w:ascii="Times New Roman" w:hAnsi="Times New Roman"/>
          <w:color w:val="000000"/>
          <w:sz w:val="28"/>
          <w:lang w:val="ru-RU"/>
        </w:rPr>
        <w:t xml:space="preserve"> «Сравнение процессов брожения и дыхания».</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Тема 7. Наследственная информация и реализация её в клетке</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Реакции матричного синтеза. Принцип </w:t>
      </w:r>
      <w:proofErr w:type="spellStart"/>
      <w:r w:rsidRPr="00170671">
        <w:rPr>
          <w:rFonts w:ascii="Times New Roman" w:hAnsi="Times New Roman"/>
          <w:color w:val="000000"/>
          <w:sz w:val="28"/>
          <w:lang w:val="ru-RU"/>
        </w:rPr>
        <w:t>комплементарности</w:t>
      </w:r>
      <w:proofErr w:type="spellEnd"/>
      <w:r w:rsidRPr="00170671">
        <w:rPr>
          <w:rFonts w:ascii="Times New Roman" w:hAnsi="Times New Roman"/>
          <w:color w:val="000000"/>
          <w:sz w:val="28"/>
          <w:lang w:val="ru-RU"/>
        </w:rPr>
        <w:t xml:space="preserve">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w:t>
      </w:r>
      <w:proofErr w:type="spellStart"/>
      <w:r w:rsidRPr="00170671">
        <w:rPr>
          <w:rFonts w:ascii="Times New Roman" w:hAnsi="Times New Roman"/>
          <w:color w:val="000000"/>
          <w:sz w:val="28"/>
          <w:lang w:val="ru-RU"/>
        </w:rPr>
        <w:t>комплементарность</w:t>
      </w:r>
      <w:proofErr w:type="spellEnd"/>
      <w:r w:rsidRPr="00170671">
        <w:rPr>
          <w:rFonts w:ascii="Times New Roman" w:hAnsi="Times New Roman"/>
          <w:color w:val="000000"/>
          <w:sz w:val="28"/>
          <w:lang w:val="ru-RU"/>
        </w:rPr>
        <w:t xml:space="preserve">, </w:t>
      </w:r>
      <w:proofErr w:type="spellStart"/>
      <w:r w:rsidRPr="00170671">
        <w:rPr>
          <w:rFonts w:ascii="Times New Roman" w:hAnsi="Times New Roman"/>
          <w:color w:val="000000"/>
          <w:sz w:val="28"/>
          <w:lang w:val="ru-RU"/>
        </w:rPr>
        <w:t>антипараллельность</w:t>
      </w:r>
      <w:proofErr w:type="spellEnd"/>
      <w:r w:rsidRPr="00170671">
        <w:rPr>
          <w:rFonts w:ascii="Times New Roman" w:hAnsi="Times New Roman"/>
          <w:color w:val="000000"/>
          <w:sz w:val="28"/>
          <w:lang w:val="ru-RU"/>
        </w:rPr>
        <w:t xml:space="preserve">, асимметричность. </w:t>
      </w:r>
      <w:r w:rsidRPr="00170671">
        <w:rPr>
          <w:rFonts w:ascii="Times New Roman" w:hAnsi="Times New Roman"/>
          <w:i/>
          <w:color w:val="000000"/>
          <w:sz w:val="28"/>
          <w:lang w:val="ru-RU"/>
        </w:rPr>
        <w:t xml:space="preserve">Созревание матричных РНК в </w:t>
      </w:r>
      <w:proofErr w:type="spellStart"/>
      <w:r w:rsidRPr="00170671">
        <w:rPr>
          <w:rFonts w:ascii="Times New Roman" w:hAnsi="Times New Roman"/>
          <w:i/>
          <w:color w:val="000000"/>
          <w:sz w:val="28"/>
          <w:lang w:val="ru-RU"/>
        </w:rPr>
        <w:t>эукариотической</w:t>
      </w:r>
      <w:proofErr w:type="spellEnd"/>
      <w:r w:rsidRPr="00170671">
        <w:rPr>
          <w:rFonts w:ascii="Times New Roman" w:hAnsi="Times New Roman"/>
          <w:i/>
          <w:color w:val="000000"/>
          <w:sz w:val="28"/>
          <w:lang w:val="ru-RU"/>
        </w:rPr>
        <w:t xml:space="preserve"> клетке. </w:t>
      </w:r>
      <w:proofErr w:type="spellStart"/>
      <w:r w:rsidRPr="00170671">
        <w:rPr>
          <w:rFonts w:ascii="Times New Roman" w:hAnsi="Times New Roman"/>
          <w:i/>
          <w:color w:val="000000"/>
          <w:sz w:val="28"/>
          <w:lang w:val="ru-RU"/>
        </w:rPr>
        <w:t>Некодирующие</w:t>
      </w:r>
      <w:proofErr w:type="spellEnd"/>
      <w:r w:rsidRPr="00170671">
        <w:rPr>
          <w:rFonts w:ascii="Times New Roman" w:hAnsi="Times New Roman"/>
          <w:i/>
          <w:color w:val="000000"/>
          <w:sz w:val="28"/>
          <w:lang w:val="ru-RU"/>
        </w:rPr>
        <w:t xml:space="preserve"> РНК.</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rsidR="006E3F47" w:rsidRPr="00170671" w:rsidRDefault="0085755F">
      <w:pPr>
        <w:spacing w:after="0" w:line="264" w:lineRule="auto"/>
        <w:ind w:firstLine="600"/>
        <w:jc w:val="both"/>
        <w:rPr>
          <w:lang w:val="ru-RU"/>
        </w:rPr>
      </w:pPr>
      <w:r w:rsidRPr="00170671">
        <w:rPr>
          <w:rFonts w:ascii="Times New Roman" w:hAnsi="Times New Roman"/>
          <w:i/>
          <w:color w:val="000000"/>
          <w:sz w:val="28"/>
          <w:lang w:val="ru-RU"/>
        </w:rPr>
        <w:t>Современные представления о строении генов</w:t>
      </w:r>
      <w:r w:rsidRPr="00170671">
        <w:rPr>
          <w:rFonts w:ascii="Times New Roman" w:hAnsi="Times New Roman"/>
          <w:color w:val="000000"/>
          <w:sz w:val="28"/>
          <w:lang w:val="ru-RU"/>
        </w:rPr>
        <w:t xml:space="preserve">. Организация генома </w:t>
      </w:r>
      <w:proofErr w:type="gramStart"/>
      <w:r w:rsidRPr="00170671">
        <w:rPr>
          <w:rFonts w:ascii="Times New Roman" w:hAnsi="Times New Roman"/>
          <w:color w:val="000000"/>
          <w:sz w:val="28"/>
          <w:lang w:val="ru-RU"/>
        </w:rPr>
        <w:t>у прокариот</w:t>
      </w:r>
      <w:proofErr w:type="gramEnd"/>
      <w:r w:rsidRPr="00170671">
        <w:rPr>
          <w:rFonts w:ascii="Times New Roman" w:hAnsi="Times New Roman"/>
          <w:color w:val="000000"/>
          <w:sz w:val="28"/>
          <w:lang w:val="ru-RU"/>
        </w:rPr>
        <w:t xml:space="preserve"> и эукариот. Регуляция активности генов </w:t>
      </w:r>
      <w:proofErr w:type="gramStart"/>
      <w:r w:rsidRPr="00170671">
        <w:rPr>
          <w:rFonts w:ascii="Times New Roman" w:hAnsi="Times New Roman"/>
          <w:color w:val="000000"/>
          <w:sz w:val="28"/>
          <w:lang w:val="ru-RU"/>
        </w:rPr>
        <w:t>у прокариот</w:t>
      </w:r>
      <w:proofErr w:type="gramEnd"/>
      <w:r w:rsidRPr="00170671">
        <w:rPr>
          <w:rFonts w:ascii="Times New Roman" w:hAnsi="Times New Roman"/>
          <w:color w:val="000000"/>
          <w:sz w:val="28"/>
          <w:lang w:val="ru-RU"/>
        </w:rPr>
        <w:t xml:space="preserve">. Гипотеза оперона (Ф. Жакоб, Ж. </w:t>
      </w:r>
      <w:proofErr w:type="spellStart"/>
      <w:r w:rsidRPr="00170671">
        <w:rPr>
          <w:rFonts w:ascii="Times New Roman" w:hAnsi="Times New Roman"/>
          <w:color w:val="000000"/>
          <w:sz w:val="28"/>
          <w:lang w:val="ru-RU"/>
        </w:rPr>
        <w:t>Мано</w:t>
      </w:r>
      <w:proofErr w:type="spellEnd"/>
      <w:r w:rsidRPr="00170671">
        <w:rPr>
          <w:rFonts w:ascii="Times New Roman" w:hAnsi="Times New Roman"/>
          <w:color w:val="000000"/>
          <w:sz w:val="28"/>
          <w:lang w:val="ru-RU"/>
        </w:rPr>
        <w:t xml:space="preserve">). </w:t>
      </w:r>
      <w:r w:rsidRPr="00170671">
        <w:rPr>
          <w:rFonts w:ascii="Times New Roman" w:hAnsi="Times New Roman"/>
          <w:i/>
          <w:color w:val="000000"/>
          <w:sz w:val="28"/>
          <w:lang w:val="ru-RU"/>
        </w:rPr>
        <w:t xml:space="preserve">Молекулярные механизмы экспрессии генов </w:t>
      </w:r>
      <w:proofErr w:type="gramStart"/>
      <w:r w:rsidRPr="00170671">
        <w:rPr>
          <w:rFonts w:ascii="Times New Roman" w:hAnsi="Times New Roman"/>
          <w:i/>
          <w:color w:val="000000"/>
          <w:sz w:val="28"/>
          <w:lang w:val="ru-RU"/>
        </w:rPr>
        <w:t>у эукариот</w:t>
      </w:r>
      <w:proofErr w:type="gramEnd"/>
      <w:r w:rsidRPr="00170671">
        <w:rPr>
          <w:rFonts w:ascii="Times New Roman" w:hAnsi="Times New Roman"/>
          <w:i/>
          <w:color w:val="000000"/>
          <w:sz w:val="28"/>
          <w:lang w:val="ru-RU"/>
        </w:rPr>
        <w:t>. Роль хроматина в регуляции работы генов</w:t>
      </w:r>
      <w:r w:rsidRPr="00170671">
        <w:rPr>
          <w:rFonts w:ascii="Times New Roman" w:hAnsi="Times New Roman"/>
          <w:color w:val="000000"/>
          <w:sz w:val="28"/>
          <w:lang w:val="ru-RU"/>
        </w:rPr>
        <w:t>. Регуляция обменных процессов в клетке. Клеточный гомеостаз.</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Вирусы – неклеточные формы жизни и облигатные паразиты. Строение простых и сложных вирусов, </w:t>
      </w:r>
      <w:proofErr w:type="spellStart"/>
      <w:r w:rsidRPr="00170671">
        <w:rPr>
          <w:rFonts w:ascii="Times New Roman" w:hAnsi="Times New Roman"/>
          <w:color w:val="000000"/>
          <w:sz w:val="28"/>
          <w:lang w:val="ru-RU"/>
        </w:rPr>
        <w:t>ретровирусов</w:t>
      </w:r>
      <w:proofErr w:type="spellEnd"/>
      <w:r w:rsidRPr="00170671">
        <w:rPr>
          <w:rFonts w:ascii="Times New Roman" w:hAnsi="Times New Roman"/>
          <w:color w:val="000000"/>
          <w:sz w:val="28"/>
          <w:lang w:val="ru-RU"/>
        </w:rPr>
        <w:t xml:space="preserve">, бактериофагов. </w:t>
      </w:r>
      <w:r w:rsidRPr="00170671">
        <w:rPr>
          <w:rFonts w:ascii="Times New Roman" w:hAnsi="Times New Roman"/>
          <w:i/>
          <w:color w:val="000000"/>
          <w:sz w:val="28"/>
          <w:lang w:val="ru-RU"/>
        </w:rPr>
        <w:t xml:space="preserve">Жизненный цикл ДНК-содержащих вирусов, РНК-содержащих вирусов, бактериофагов. Обратная транскрипция, ревертаза, </w:t>
      </w:r>
      <w:proofErr w:type="spellStart"/>
      <w:r w:rsidRPr="00170671">
        <w:rPr>
          <w:rFonts w:ascii="Times New Roman" w:hAnsi="Times New Roman"/>
          <w:i/>
          <w:color w:val="000000"/>
          <w:sz w:val="28"/>
          <w:lang w:val="ru-RU"/>
        </w:rPr>
        <w:t>интеграза</w:t>
      </w:r>
      <w:proofErr w:type="spellEnd"/>
      <w:r w:rsidRPr="00170671">
        <w:rPr>
          <w:rFonts w:ascii="Times New Roman" w:hAnsi="Times New Roman"/>
          <w:color w:val="000000"/>
          <w:sz w:val="28"/>
          <w:lang w:val="ru-RU"/>
        </w:rPr>
        <w:t>.</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Вирусные заболевания человека, животных, растений. СПИД, </w:t>
      </w:r>
      <w:r>
        <w:rPr>
          <w:rFonts w:ascii="Times New Roman" w:hAnsi="Times New Roman"/>
          <w:color w:val="000000"/>
          <w:sz w:val="28"/>
        </w:rPr>
        <w:t>COVID</w:t>
      </w:r>
      <w:r w:rsidRPr="00170671">
        <w:rPr>
          <w:rFonts w:ascii="Times New Roman" w:hAnsi="Times New Roman"/>
          <w:color w:val="000000"/>
          <w:sz w:val="28"/>
          <w:lang w:val="ru-RU"/>
        </w:rPr>
        <w:t>-19, социальные и медицинские проблемы.</w:t>
      </w:r>
    </w:p>
    <w:p w:rsidR="006E3F47" w:rsidRPr="00170671" w:rsidRDefault="0085755F">
      <w:pPr>
        <w:spacing w:after="0" w:line="264" w:lineRule="auto"/>
        <w:ind w:firstLine="600"/>
        <w:jc w:val="both"/>
        <w:rPr>
          <w:lang w:val="ru-RU"/>
        </w:rPr>
      </w:pPr>
      <w:proofErr w:type="spellStart"/>
      <w:r w:rsidRPr="00170671">
        <w:rPr>
          <w:rFonts w:ascii="Times New Roman" w:hAnsi="Times New Roman"/>
          <w:i/>
          <w:color w:val="000000"/>
          <w:sz w:val="28"/>
          <w:lang w:val="ru-RU"/>
        </w:rPr>
        <w:t>Биоинформатика</w:t>
      </w:r>
      <w:proofErr w:type="spellEnd"/>
      <w:r w:rsidRPr="00170671">
        <w:rPr>
          <w:rFonts w:ascii="Times New Roman" w:hAnsi="Times New Roman"/>
          <w:i/>
          <w:color w:val="000000"/>
          <w:sz w:val="28"/>
          <w:lang w:val="ru-RU"/>
        </w:rPr>
        <w:t>: интеграция и анализ больших массивов («</w:t>
      </w:r>
      <w:proofErr w:type="spellStart"/>
      <w:r>
        <w:rPr>
          <w:rFonts w:ascii="Times New Roman" w:hAnsi="Times New Roman"/>
          <w:i/>
          <w:color w:val="000000"/>
          <w:sz w:val="28"/>
        </w:rPr>
        <w:t>bigdata</w:t>
      </w:r>
      <w:proofErr w:type="spellEnd"/>
      <w:r w:rsidRPr="00170671">
        <w:rPr>
          <w:rFonts w:ascii="Times New Roman" w:hAnsi="Times New Roman"/>
          <w:i/>
          <w:color w:val="000000"/>
          <w:sz w:val="28"/>
          <w:lang w:val="ru-RU"/>
        </w:rPr>
        <w:t>») структурных биологических данных</w:t>
      </w:r>
      <w:r w:rsidRPr="00170671">
        <w:rPr>
          <w:rFonts w:ascii="Times New Roman" w:hAnsi="Times New Roman"/>
          <w:color w:val="000000"/>
          <w:sz w:val="28"/>
          <w:lang w:val="ru-RU"/>
        </w:rPr>
        <w:t xml:space="preserve">. </w:t>
      </w:r>
      <w:proofErr w:type="spellStart"/>
      <w:r w:rsidRPr="00170671">
        <w:rPr>
          <w:rFonts w:ascii="Times New Roman" w:hAnsi="Times New Roman"/>
          <w:i/>
          <w:color w:val="000000"/>
          <w:sz w:val="28"/>
          <w:lang w:val="ru-RU"/>
        </w:rPr>
        <w:t>Нанотехнологии</w:t>
      </w:r>
      <w:proofErr w:type="spellEnd"/>
      <w:r w:rsidRPr="00170671">
        <w:rPr>
          <w:rFonts w:ascii="Times New Roman" w:hAnsi="Times New Roman"/>
          <w:i/>
          <w:color w:val="000000"/>
          <w:sz w:val="28"/>
          <w:lang w:val="ru-RU"/>
        </w:rPr>
        <w:t xml:space="preserve"> в биологии и медицине. Программируемые функции белков. Способы доставки лекарств.</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lastRenderedPageBreak/>
        <w:t>Демонстрации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Портреты: Н. К. Кольцов, Д. И. Ивановский.</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Таблицы и схемы: «Биосинтез белка», «Генетический код», «Вирусы», «Бактериофаги».</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Практическая работа</w:t>
      </w:r>
      <w:r w:rsidRPr="00170671">
        <w:rPr>
          <w:rFonts w:ascii="Times New Roman" w:hAnsi="Times New Roman"/>
          <w:color w:val="000000"/>
          <w:sz w:val="28"/>
          <w:lang w:val="ru-RU"/>
        </w:rPr>
        <w:t xml:space="preserve"> «Создание модели вируса».</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Тема 8. Жизненный цикл клетки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Клеточный цикл, его периоды и регуляция. Интерфаза и митоз. Особенности процессов, протекающих в интерфазе. Подготовка клетки к делению. </w:t>
      </w:r>
      <w:proofErr w:type="spellStart"/>
      <w:r w:rsidRPr="00170671">
        <w:rPr>
          <w:rFonts w:ascii="Times New Roman" w:hAnsi="Times New Roman"/>
          <w:color w:val="000000"/>
          <w:sz w:val="28"/>
          <w:lang w:val="ru-RU"/>
        </w:rPr>
        <w:t>Пресинтетический</w:t>
      </w:r>
      <w:proofErr w:type="spellEnd"/>
      <w:r w:rsidRPr="00170671">
        <w:rPr>
          <w:rFonts w:ascii="Times New Roman" w:hAnsi="Times New Roman"/>
          <w:color w:val="000000"/>
          <w:sz w:val="28"/>
          <w:lang w:val="ru-RU"/>
        </w:rPr>
        <w:t xml:space="preserve"> (</w:t>
      </w:r>
      <w:proofErr w:type="spellStart"/>
      <w:r w:rsidRPr="00170671">
        <w:rPr>
          <w:rFonts w:ascii="Times New Roman" w:hAnsi="Times New Roman"/>
          <w:color w:val="000000"/>
          <w:sz w:val="28"/>
          <w:lang w:val="ru-RU"/>
        </w:rPr>
        <w:t>постмитотический</w:t>
      </w:r>
      <w:proofErr w:type="spellEnd"/>
      <w:r w:rsidRPr="00170671">
        <w:rPr>
          <w:rFonts w:ascii="Times New Roman" w:hAnsi="Times New Roman"/>
          <w:color w:val="000000"/>
          <w:sz w:val="28"/>
          <w:lang w:val="ru-RU"/>
        </w:rPr>
        <w:t xml:space="preserve">), синтетический и </w:t>
      </w:r>
      <w:proofErr w:type="spellStart"/>
      <w:r w:rsidRPr="00170671">
        <w:rPr>
          <w:rFonts w:ascii="Times New Roman" w:hAnsi="Times New Roman"/>
          <w:color w:val="000000"/>
          <w:sz w:val="28"/>
          <w:lang w:val="ru-RU"/>
        </w:rPr>
        <w:t>постсинтетический</w:t>
      </w:r>
      <w:proofErr w:type="spellEnd"/>
      <w:r w:rsidRPr="00170671">
        <w:rPr>
          <w:rFonts w:ascii="Times New Roman" w:hAnsi="Times New Roman"/>
          <w:color w:val="000000"/>
          <w:sz w:val="28"/>
          <w:lang w:val="ru-RU"/>
        </w:rPr>
        <w:t xml:space="preserve"> (</w:t>
      </w:r>
      <w:proofErr w:type="spellStart"/>
      <w:r w:rsidRPr="00170671">
        <w:rPr>
          <w:rFonts w:ascii="Times New Roman" w:hAnsi="Times New Roman"/>
          <w:color w:val="000000"/>
          <w:sz w:val="28"/>
          <w:lang w:val="ru-RU"/>
        </w:rPr>
        <w:t>премитотический</w:t>
      </w:r>
      <w:proofErr w:type="spellEnd"/>
      <w:r w:rsidRPr="00170671">
        <w:rPr>
          <w:rFonts w:ascii="Times New Roman" w:hAnsi="Times New Roman"/>
          <w:color w:val="000000"/>
          <w:sz w:val="28"/>
          <w:lang w:val="ru-RU"/>
        </w:rPr>
        <w:t>) периоды интерфазы.</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Матричный синтез ДНК – репликация. Принципы репликации ДНК: </w:t>
      </w:r>
      <w:proofErr w:type="spellStart"/>
      <w:r w:rsidRPr="00170671">
        <w:rPr>
          <w:rFonts w:ascii="Times New Roman" w:hAnsi="Times New Roman"/>
          <w:color w:val="000000"/>
          <w:sz w:val="28"/>
          <w:lang w:val="ru-RU"/>
        </w:rPr>
        <w:t>комплементарность</w:t>
      </w:r>
      <w:proofErr w:type="spellEnd"/>
      <w:r w:rsidRPr="00170671">
        <w:rPr>
          <w:rFonts w:ascii="Times New Roman" w:hAnsi="Times New Roman"/>
          <w:color w:val="000000"/>
          <w:sz w:val="28"/>
          <w:lang w:val="ru-RU"/>
        </w:rPr>
        <w:t xml:space="preserve">, полуконсервативный синтез, </w:t>
      </w:r>
      <w:proofErr w:type="spellStart"/>
      <w:r w:rsidRPr="00170671">
        <w:rPr>
          <w:rFonts w:ascii="Times New Roman" w:hAnsi="Times New Roman"/>
          <w:color w:val="000000"/>
          <w:sz w:val="28"/>
          <w:lang w:val="ru-RU"/>
        </w:rPr>
        <w:t>антипараллельность</w:t>
      </w:r>
      <w:proofErr w:type="spellEnd"/>
      <w:r w:rsidRPr="00170671">
        <w:rPr>
          <w:rFonts w:ascii="Times New Roman" w:hAnsi="Times New Roman"/>
          <w:color w:val="000000"/>
          <w:sz w:val="28"/>
          <w:lang w:val="ru-RU"/>
        </w:rPr>
        <w:t xml:space="preserve">. Механизм репликации ДНК. Хромосомы. Строение хромосом. </w:t>
      </w:r>
      <w:proofErr w:type="spellStart"/>
      <w:r w:rsidRPr="00170671">
        <w:rPr>
          <w:rFonts w:ascii="Times New Roman" w:hAnsi="Times New Roman"/>
          <w:color w:val="000000"/>
          <w:sz w:val="28"/>
          <w:lang w:val="ru-RU"/>
        </w:rPr>
        <w:t>Теломеры</w:t>
      </w:r>
      <w:proofErr w:type="spellEnd"/>
      <w:r w:rsidRPr="00170671">
        <w:rPr>
          <w:rFonts w:ascii="Times New Roman" w:hAnsi="Times New Roman"/>
          <w:color w:val="000000"/>
          <w:sz w:val="28"/>
          <w:lang w:val="ru-RU"/>
        </w:rPr>
        <w:t xml:space="preserve"> и </w:t>
      </w:r>
      <w:proofErr w:type="spellStart"/>
      <w:r w:rsidRPr="00170671">
        <w:rPr>
          <w:rFonts w:ascii="Times New Roman" w:hAnsi="Times New Roman"/>
          <w:color w:val="000000"/>
          <w:sz w:val="28"/>
          <w:lang w:val="ru-RU"/>
        </w:rPr>
        <w:t>теломераза</w:t>
      </w:r>
      <w:proofErr w:type="spellEnd"/>
      <w:r w:rsidRPr="00170671">
        <w:rPr>
          <w:rFonts w:ascii="Times New Roman" w:hAnsi="Times New Roman"/>
          <w:color w:val="000000"/>
          <w:sz w:val="28"/>
          <w:lang w:val="ru-RU"/>
        </w:rPr>
        <w:t>. Хромосомный набор клетки – кариотип. Диплоидный и гаплоидный наборы хромосом. Гомологичные хромосомы. Половые хромосомы.</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Деление клетки – митоз. Стадии митоза и происходящие в них процессы. Типы митоза. Кариокинез и цитокинез. Биологическое значение митоза.</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Регуляция митотического цикла клетки. Программируемая клеточная гибель – </w:t>
      </w:r>
      <w:proofErr w:type="spellStart"/>
      <w:r w:rsidRPr="00170671">
        <w:rPr>
          <w:rFonts w:ascii="Times New Roman" w:hAnsi="Times New Roman"/>
          <w:color w:val="000000"/>
          <w:sz w:val="28"/>
          <w:lang w:val="ru-RU"/>
        </w:rPr>
        <w:t>апоптоз</w:t>
      </w:r>
      <w:proofErr w:type="spellEnd"/>
      <w:r w:rsidRPr="00170671">
        <w:rPr>
          <w:rFonts w:ascii="Times New Roman" w:hAnsi="Times New Roman"/>
          <w:color w:val="000000"/>
          <w:sz w:val="28"/>
          <w:lang w:val="ru-RU"/>
        </w:rPr>
        <w:t>.</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Клеточное ядро, хромосомы, функциональная </w:t>
      </w:r>
      <w:proofErr w:type="spellStart"/>
      <w:r w:rsidRPr="00170671">
        <w:rPr>
          <w:rFonts w:ascii="Times New Roman" w:hAnsi="Times New Roman"/>
          <w:color w:val="000000"/>
          <w:sz w:val="28"/>
          <w:lang w:val="ru-RU"/>
        </w:rPr>
        <w:t>геномика</w:t>
      </w:r>
      <w:proofErr w:type="spellEnd"/>
      <w:r w:rsidRPr="00170671">
        <w:rPr>
          <w:rFonts w:ascii="Times New Roman" w:hAnsi="Times New Roman"/>
          <w:color w:val="000000"/>
          <w:sz w:val="28"/>
          <w:lang w:val="ru-RU"/>
        </w:rPr>
        <w:t xml:space="preserve">. </w:t>
      </w:r>
      <w:r w:rsidRPr="00170671">
        <w:rPr>
          <w:rFonts w:ascii="Times New Roman" w:hAnsi="Times New Roman"/>
          <w:i/>
          <w:color w:val="000000"/>
          <w:sz w:val="28"/>
          <w:lang w:val="ru-RU"/>
        </w:rPr>
        <w:t xml:space="preserve">Механизмы пролиферации, дифференцировки, старения и гибели клеток. «Цифровая клетка» – </w:t>
      </w:r>
      <w:proofErr w:type="spellStart"/>
      <w:r w:rsidRPr="00170671">
        <w:rPr>
          <w:rFonts w:ascii="Times New Roman" w:hAnsi="Times New Roman"/>
          <w:i/>
          <w:color w:val="000000"/>
          <w:sz w:val="28"/>
          <w:lang w:val="ru-RU"/>
        </w:rPr>
        <w:t>биоинформатические</w:t>
      </w:r>
      <w:proofErr w:type="spellEnd"/>
      <w:r w:rsidRPr="00170671">
        <w:rPr>
          <w:rFonts w:ascii="Times New Roman" w:hAnsi="Times New Roman"/>
          <w:i/>
          <w:color w:val="000000"/>
          <w:sz w:val="28"/>
          <w:lang w:val="ru-RU"/>
        </w:rPr>
        <w:t xml:space="preserve"> модели функционирования клетки.</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Демонстрации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Таблицы и схемы: «Жизненный цикл клетки», «Митоз», «Строение хромосом», «Репликация ДНК».</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Оборудование: световой микроскоп, микропрепараты: «Митоз в клетках корешка лука».</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Лабораторная работа</w:t>
      </w:r>
      <w:r w:rsidRPr="00170671">
        <w:rPr>
          <w:rFonts w:ascii="Times New Roman" w:hAnsi="Times New Roman"/>
          <w:color w:val="000000"/>
          <w:sz w:val="28"/>
          <w:lang w:val="ru-RU"/>
        </w:rPr>
        <w:t xml:space="preserve"> «Изучение хромосом на готовых микропрепаратах».</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Лабораторная работа</w:t>
      </w:r>
      <w:r w:rsidRPr="00170671">
        <w:rPr>
          <w:rFonts w:ascii="Times New Roman" w:hAnsi="Times New Roman"/>
          <w:color w:val="000000"/>
          <w:sz w:val="28"/>
          <w:lang w:val="ru-RU"/>
        </w:rPr>
        <w:t xml:space="preserve"> «Наблюдение митоза в клетках кончика корешка лука (на готовых микропрепаратах)».</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Тема 9. Строение и функции организмов</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Биологическое разнообразие организмов. Одноклеточные, колониальные, многоклеточные организмы.</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lastRenderedPageBreak/>
        <w:t>Взаимосвязь частей многоклеточного организма. Ткани, органы и системы органов. Организм как единое целое. Гомеостаз.</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Органы. Вегетативные и генеративные органы растений. Органы и системы органов животных и человека. Функции органов и систем органов.</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Связь полости тела с кровеносной и выделительной системами. Выделение у </w:t>
      </w:r>
      <w:r w:rsidRPr="00170671">
        <w:rPr>
          <w:rFonts w:ascii="Times New Roman" w:hAnsi="Times New Roman"/>
          <w:color w:val="000000"/>
          <w:sz w:val="28"/>
          <w:lang w:val="ru-RU"/>
        </w:rPr>
        <w:lastRenderedPageBreak/>
        <w:t>позвоночных животных и человека. Почки. Строение и функционирование нефрона. Образование мочи у человека.</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 М. </w:t>
      </w:r>
      <w:proofErr w:type="spellStart"/>
      <w:r w:rsidRPr="00170671">
        <w:rPr>
          <w:rFonts w:ascii="Times New Roman" w:hAnsi="Times New Roman"/>
          <w:color w:val="000000"/>
          <w:sz w:val="28"/>
          <w:lang w:val="ru-RU"/>
        </w:rPr>
        <w:t>Бернет</w:t>
      </w:r>
      <w:proofErr w:type="spellEnd"/>
      <w:r w:rsidRPr="00170671">
        <w:rPr>
          <w:rFonts w:ascii="Times New Roman" w:hAnsi="Times New Roman"/>
          <w:color w:val="000000"/>
          <w:sz w:val="28"/>
          <w:lang w:val="ru-RU"/>
        </w:rPr>
        <w:t xml:space="preserve">, С. </w:t>
      </w:r>
      <w:proofErr w:type="spellStart"/>
      <w:r w:rsidRPr="00170671">
        <w:rPr>
          <w:rFonts w:ascii="Times New Roman" w:hAnsi="Times New Roman"/>
          <w:color w:val="000000"/>
          <w:sz w:val="28"/>
          <w:lang w:val="ru-RU"/>
        </w:rPr>
        <w:t>Тонегава</w:t>
      </w:r>
      <w:proofErr w:type="spellEnd"/>
      <w:r w:rsidRPr="00170671">
        <w:rPr>
          <w:rFonts w:ascii="Times New Roman" w:hAnsi="Times New Roman"/>
          <w:color w:val="000000"/>
          <w:sz w:val="28"/>
          <w:lang w:val="ru-RU"/>
        </w:rPr>
        <w:t>). Воспалительные ответы организмов. Роль врождённого иммунитета в развитии системных заболеваний.</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Демонстрации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Портрет: И. П. Павлов.</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Таблицы и схемы: «Одноклеточные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w:t>
      </w:r>
      <w:proofErr w:type="spellStart"/>
      <w:r w:rsidRPr="00170671">
        <w:rPr>
          <w:rFonts w:ascii="Times New Roman" w:hAnsi="Times New Roman"/>
          <w:color w:val="000000"/>
          <w:sz w:val="28"/>
          <w:lang w:val="ru-RU"/>
        </w:rPr>
        <w:t>планарии</w:t>
      </w:r>
      <w:proofErr w:type="spellEnd"/>
      <w:r w:rsidRPr="00170671">
        <w:rPr>
          <w:rFonts w:ascii="Times New Roman" w:hAnsi="Times New Roman"/>
          <w:color w:val="000000"/>
          <w:sz w:val="28"/>
          <w:lang w:val="ru-RU"/>
        </w:rPr>
        <w:t>», «Внутреннее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lastRenderedPageBreak/>
        <w:t>Оборудование: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 мозга различных животных.</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Лабораторная работа</w:t>
      </w:r>
      <w:r w:rsidRPr="00170671">
        <w:rPr>
          <w:rFonts w:ascii="Times New Roman" w:hAnsi="Times New Roman"/>
          <w:color w:val="000000"/>
          <w:sz w:val="28"/>
          <w:lang w:val="ru-RU"/>
        </w:rPr>
        <w:t xml:space="preserve"> «Изучение тканей растений».</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Лабораторная работа</w:t>
      </w:r>
      <w:r w:rsidRPr="00170671">
        <w:rPr>
          <w:rFonts w:ascii="Times New Roman" w:hAnsi="Times New Roman"/>
          <w:color w:val="000000"/>
          <w:sz w:val="28"/>
          <w:lang w:val="ru-RU"/>
        </w:rPr>
        <w:t xml:space="preserve"> «Изучение тканей животных».</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Лабораторная работа</w:t>
      </w:r>
      <w:r w:rsidRPr="00170671">
        <w:rPr>
          <w:rFonts w:ascii="Times New Roman" w:hAnsi="Times New Roman"/>
          <w:color w:val="000000"/>
          <w:sz w:val="28"/>
          <w:lang w:val="ru-RU"/>
        </w:rPr>
        <w:t xml:space="preserve"> «Изучение органов цветкового растения».</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Тема 10. Размножение и развитие организмов</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Формы размножения организмов: бесполое (включая вегетативное) и половое. Виды бесполого размножения: почкование, </w:t>
      </w:r>
      <w:proofErr w:type="spellStart"/>
      <w:r w:rsidRPr="00170671">
        <w:rPr>
          <w:rFonts w:ascii="Times New Roman" w:hAnsi="Times New Roman"/>
          <w:color w:val="000000"/>
          <w:sz w:val="28"/>
          <w:lang w:val="ru-RU"/>
        </w:rPr>
        <w:t>споруляция</w:t>
      </w:r>
      <w:proofErr w:type="spellEnd"/>
      <w:r w:rsidRPr="00170671">
        <w:rPr>
          <w:rFonts w:ascii="Times New Roman" w:hAnsi="Times New Roman"/>
          <w:color w:val="000000"/>
          <w:sz w:val="28"/>
          <w:lang w:val="ru-RU"/>
        </w:rPr>
        <w:t>, фрагментация, клонирование.</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w:t>
      </w:r>
    </w:p>
    <w:p w:rsidR="006E3F47" w:rsidRPr="00170671" w:rsidRDefault="0085755F">
      <w:pPr>
        <w:spacing w:after="0" w:line="264" w:lineRule="auto"/>
        <w:ind w:firstLine="600"/>
        <w:jc w:val="both"/>
        <w:rPr>
          <w:lang w:val="ru-RU"/>
        </w:rPr>
      </w:pPr>
      <w:proofErr w:type="spellStart"/>
      <w:r w:rsidRPr="00170671">
        <w:rPr>
          <w:rFonts w:ascii="Times New Roman" w:hAnsi="Times New Roman"/>
          <w:color w:val="000000"/>
          <w:sz w:val="28"/>
          <w:lang w:val="ru-RU"/>
        </w:rPr>
        <w:t>Предзародышевое</w:t>
      </w:r>
      <w:proofErr w:type="spellEnd"/>
      <w:r w:rsidRPr="00170671">
        <w:rPr>
          <w:rFonts w:ascii="Times New Roman" w:hAnsi="Times New Roman"/>
          <w:color w:val="000000"/>
          <w:sz w:val="28"/>
          <w:lang w:val="ru-RU"/>
        </w:rPr>
        <w:t xml:space="preserve"> развитие. Гаметогенез у животных. Половые железы. Образование и развитие половых клеток. Сперматогенез и оогенез. Строение половых клеток.</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Оплодотворение и эмбриональное развитие животных. Способы оплодотворения: наружное, внутреннее. Партеногенез.</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Индивидуальное развитие организмов (онтогенез). Эмбриология – наука о развитии организмов. </w:t>
      </w:r>
      <w:r w:rsidRPr="00170671">
        <w:rPr>
          <w:rFonts w:ascii="Times New Roman" w:hAnsi="Times New Roman"/>
          <w:i/>
          <w:color w:val="000000"/>
          <w:sz w:val="28"/>
          <w:lang w:val="ru-RU"/>
        </w:rPr>
        <w:t xml:space="preserve">Морфогенез – одна из главных проблем эмбриологии. Концепция </w:t>
      </w:r>
      <w:proofErr w:type="spellStart"/>
      <w:r w:rsidRPr="00170671">
        <w:rPr>
          <w:rFonts w:ascii="Times New Roman" w:hAnsi="Times New Roman"/>
          <w:i/>
          <w:color w:val="000000"/>
          <w:sz w:val="28"/>
          <w:lang w:val="ru-RU"/>
        </w:rPr>
        <w:t>морфогенов</w:t>
      </w:r>
      <w:proofErr w:type="spellEnd"/>
      <w:r w:rsidRPr="00170671">
        <w:rPr>
          <w:rFonts w:ascii="Times New Roman" w:hAnsi="Times New Roman"/>
          <w:i/>
          <w:color w:val="000000"/>
          <w:sz w:val="28"/>
          <w:lang w:val="ru-RU"/>
        </w:rPr>
        <w:t xml:space="preserve"> и модели морфогенеза</w:t>
      </w:r>
      <w:r w:rsidRPr="00170671">
        <w:rPr>
          <w:rFonts w:ascii="Times New Roman" w:hAnsi="Times New Roman"/>
          <w:color w:val="000000"/>
          <w:sz w:val="28"/>
          <w:lang w:val="ru-RU"/>
        </w:rPr>
        <w:t xml:space="preserve">. Стадии эмбриогенеза животных (на примере лягушки). Дробление. Типы дробления. </w:t>
      </w:r>
      <w:r w:rsidRPr="00170671">
        <w:rPr>
          <w:rFonts w:ascii="Times New Roman" w:hAnsi="Times New Roman"/>
          <w:i/>
          <w:color w:val="000000"/>
          <w:sz w:val="28"/>
          <w:lang w:val="ru-RU"/>
        </w:rPr>
        <w:t xml:space="preserve">Детерминированное и </w:t>
      </w:r>
      <w:proofErr w:type="spellStart"/>
      <w:r w:rsidRPr="00170671">
        <w:rPr>
          <w:rFonts w:ascii="Times New Roman" w:hAnsi="Times New Roman"/>
          <w:i/>
          <w:color w:val="000000"/>
          <w:sz w:val="28"/>
          <w:lang w:val="ru-RU"/>
        </w:rPr>
        <w:t>недерминированное</w:t>
      </w:r>
      <w:proofErr w:type="spellEnd"/>
      <w:r w:rsidRPr="00170671">
        <w:rPr>
          <w:rFonts w:ascii="Times New Roman" w:hAnsi="Times New Roman"/>
          <w:i/>
          <w:color w:val="000000"/>
          <w:sz w:val="28"/>
          <w:lang w:val="ru-RU"/>
        </w:rPr>
        <w:t xml:space="preserve"> дробление. Бластула, типы бластул</w:t>
      </w:r>
      <w:r w:rsidRPr="00170671">
        <w:rPr>
          <w:rFonts w:ascii="Times New Roman" w:hAnsi="Times New Roman"/>
          <w:color w:val="000000"/>
          <w:sz w:val="28"/>
          <w:lang w:val="ru-RU"/>
        </w:rPr>
        <w:t>.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w:t>
      </w:r>
      <w:r w:rsidRPr="00170671">
        <w:rPr>
          <w:rFonts w:ascii="Times New Roman" w:hAnsi="Times New Roman"/>
          <w:color w:val="000000"/>
          <w:sz w:val="28"/>
          <w:lang w:val="ru-RU"/>
        </w:rPr>
        <w:lastRenderedPageBreak/>
        <w:t>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Механизмы регуляции онтогенеза у растений и животных.</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Демонстрации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Портреты: С. Г. </w:t>
      </w:r>
      <w:proofErr w:type="spellStart"/>
      <w:r w:rsidRPr="00170671">
        <w:rPr>
          <w:rFonts w:ascii="Times New Roman" w:hAnsi="Times New Roman"/>
          <w:color w:val="000000"/>
          <w:sz w:val="28"/>
          <w:lang w:val="ru-RU"/>
        </w:rPr>
        <w:t>Навашин</w:t>
      </w:r>
      <w:proofErr w:type="spellEnd"/>
      <w:r w:rsidRPr="00170671">
        <w:rPr>
          <w:rFonts w:ascii="Times New Roman" w:hAnsi="Times New Roman"/>
          <w:color w:val="000000"/>
          <w:sz w:val="28"/>
          <w:lang w:val="ru-RU"/>
        </w:rPr>
        <w:t xml:space="preserve">, Х. </w:t>
      </w:r>
      <w:proofErr w:type="spellStart"/>
      <w:r w:rsidRPr="00170671">
        <w:rPr>
          <w:rFonts w:ascii="Times New Roman" w:hAnsi="Times New Roman"/>
          <w:color w:val="000000"/>
          <w:sz w:val="28"/>
          <w:lang w:val="ru-RU"/>
        </w:rPr>
        <w:t>Шпеман</w:t>
      </w:r>
      <w:proofErr w:type="spellEnd"/>
      <w:r w:rsidRPr="00170671">
        <w:rPr>
          <w:rFonts w:ascii="Times New Roman" w:hAnsi="Times New Roman"/>
          <w:color w:val="000000"/>
          <w:sz w:val="28"/>
          <w:lang w:val="ru-RU"/>
        </w:rPr>
        <w:t>.</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Таблицы и схемы: «Вегетативное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Оборудование: световой микроскоп, микропрепараты яйцеклеток и сперматозоидов, модель «Цикл развития лягушки».</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Лабораторная работа</w:t>
      </w:r>
      <w:r w:rsidRPr="00170671">
        <w:rPr>
          <w:rFonts w:ascii="Times New Roman" w:hAnsi="Times New Roman"/>
          <w:color w:val="000000"/>
          <w:sz w:val="28"/>
          <w:lang w:val="ru-RU"/>
        </w:rPr>
        <w:t xml:space="preserve"> «Изучение строения половых клеток на готовых микропрепаратах».</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Практическая работа</w:t>
      </w:r>
      <w:r w:rsidRPr="00170671">
        <w:rPr>
          <w:rFonts w:ascii="Times New Roman" w:hAnsi="Times New Roman"/>
          <w:color w:val="000000"/>
          <w:sz w:val="28"/>
          <w:lang w:val="ru-RU"/>
        </w:rPr>
        <w:t xml:space="preserve"> «Выявление признаков сходства зародышей позвоночных животных».</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Лабораторная работа</w:t>
      </w:r>
      <w:r w:rsidRPr="00170671">
        <w:rPr>
          <w:rFonts w:ascii="Times New Roman" w:hAnsi="Times New Roman"/>
          <w:color w:val="000000"/>
          <w:sz w:val="28"/>
          <w:lang w:val="ru-RU"/>
        </w:rPr>
        <w:t xml:space="preserve"> «Строение органов размножения высших растений».</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Тема 11. Генетика – наука о наследственности и изменчивости организмов</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История становления и развития генетики как науки. Работы Г. Менделя, Г. де Фриза, Т. Моргана. Роль отечественных учёных в развитии генетики. Работы Н. К. Кольцова, Н. И. Вавилова, А. Н. Белозерского, Г. Д. Карпеченко, Ю. А. Филипченко, Н. В. Тимофеева-Ресовского.</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Основные генетические понятия и символы. Гомологичные хромосомы, аллельные гены, альтернативные признаки, доминантный и рецессивный признак, </w:t>
      </w:r>
      <w:proofErr w:type="spellStart"/>
      <w:r w:rsidRPr="00170671">
        <w:rPr>
          <w:rFonts w:ascii="Times New Roman" w:hAnsi="Times New Roman"/>
          <w:color w:val="000000"/>
          <w:sz w:val="28"/>
          <w:lang w:val="ru-RU"/>
        </w:rPr>
        <w:t>гомозигота</w:t>
      </w:r>
      <w:proofErr w:type="spellEnd"/>
      <w:r w:rsidRPr="00170671">
        <w:rPr>
          <w:rFonts w:ascii="Times New Roman" w:hAnsi="Times New Roman"/>
          <w:color w:val="000000"/>
          <w:sz w:val="28"/>
          <w:lang w:val="ru-RU"/>
        </w:rPr>
        <w:t xml:space="preserve">, </w:t>
      </w:r>
      <w:proofErr w:type="spellStart"/>
      <w:r w:rsidRPr="00170671">
        <w:rPr>
          <w:rFonts w:ascii="Times New Roman" w:hAnsi="Times New Roman"/>
          <w:color w:val="000000"/>
          <w:sz w:val="28"/>
          <w:lang w:val="ru-RU"/>
        </w:rPr>
        <w:t>гетерозигота</w:t>
      </w:r>
      <w:proofErr w:type="spellEnd"/>
      <w:r w:rsidRPr="00170671">
        <w:rPr>
          <w:rFonts w:ascii="Times New Roman" w:hAnsi="Times New Roman"/>
          <w:color w:val="000000"/>
          <w:sz w:val="28"/>
          <w:lang w:val="ru-RU"/>
        </w:rPr>
        <w:t xml:space="preserve">, чистая линия, гибриды, генотип, фенотип. </w:t>
      </w:r>
      <w:r w:rsidRPr="00170671">
        <w:rPr>
          <w:rFonts w:ascii="Times New Roman" w:hAnsi="Times New Roman"/>
          <w:color w:val="000000"/>
          <w:sz w:val="28"/>
          <w:lang w:val="ru-RU"/>
        </w:rPr>
        <w:lastRenderedPageBreak/>
        <w:t>Основные методы генетики: гибридологический, цитологический, молекулярно-генетический.</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Демонстрации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Портреты: Г. Мендель, Г. де Фриз, Т. Морган, Н. К. Кольцов, Н. И. Вавилов, А. Н. Белозерский, Г. Д. Карпеченко, Ю. А. Филипченко, Н. В. Тимофеев-Ресовский.</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Таблицы и схемы: «Методы генетики», «Схемы скрещивания».</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Лабораторная работа</w:t>
      </w:r>
      <w:r w:rsidRPr="00170671">
        <w:rPr>
          <w:rFonts w:ascii="Times New Roman" w:hAnsi="Times New Roman"/>
          <w:color w:val="000000"/>
          <w:sz w:val="28"/>
          <w:lang w:val="ru-RU"/>
        </w:rPr>
        <w:t xml:space="preserve"> «Дрозофила как объект генетических исследований».</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Тема 12. Закономерности наследственности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Анализирующее скрещивание. Промежуточный характер наследования. Расщепление признаков при неполном доминировании.</w:t>
      </w:r>
    </w:p>
    <w:p w:rsidR="006E3F47" w:rsidRPr="00170671" w:rsidRDefault="0085755F">
      <w:pPr>
        <w:spacing w:after="0" w:line="264" w:lineRule="auto"/>
        <w:ind w:firstLine="600"/>
        <w:jc w:val="both"/>
        <w:rPr>
          <w:lang w:val="ru-RU"/>
        </w:rPr>
      </w:pPr>
      <w:proofErr w:type="spellStart"/>
      <w:r w:rsidRPr="00170671">
        <w:rPr>
          <w:rFonts w:ascii="Times New Roman" w:hAnsi="Times New Roman"/>
          <w:color w:val="000000"/>
          <w:sz w:val="28"/>
          <w:lang w:val="ru-RU"/>
        </w:rPr>
        <w:t>Дигибридное</w:t>
      </w:r>
      <w:proofErr w:type="spellEnd"/>
      <w:r w:rsidRPr="00170671">
        <w:rPr>
          <w:rFonts w:ascii="Times New Roman" w:hAnsi="Times New Roman"/>
          <w:color w:val="000000"/>
          <w:sz w:val="28"/>
          <w:lang w:val="ru-RU"/>
        </w:rPr>
        <w:t xml:space="preserve"> скрещивание. Третий закон Менделя – закон независимого наследования признаков. Цитологические основы </w:t>
      </w:r>
      <w:proofErr w:type="spellStart"/>
      <w:r w:rsidRPr="00170671">
        <w:rPr>
          <w:rFonts w:ascii="Times New Roman" w:hAnsi="Times New Roman"/>
          <w:color w:val="000000"/>
          <w:sz w:val="28"/>
          <w:lang w:val="ru-RU"/>
        </w:rPr>
        <w:t>дигибридного</w:t>
      </w:r>
      <w:proofErr w:type="spellEnd"/>
      <w:r w:rsidRPr="00170671">
        <w:rPr>
          <w:rFonts w:ascii="Times New Roman" w:hAnsi="Times New Roman"/>
          <w:color w:val="000000"/>
          <w:sz w:val="28"/>
          <w:lang w:val="ru-RU"/>
        </w:rPr>
        <w:t xml:space="preserve"> скрещивания.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Генетика пола. Хромосомный механизм определения пола. </w:t>
      </w:r>
      <w:proofErr w:type="spellStart"/>
      <w:r w:rsidRPr="00170671">
        <w:rPr>
          <w:rFonts w:ascii="Times New Roman" w:hAnsi="Times New Roman"/>
          <w:color w:val="000000"/>
          <w:sz w:val="28"/>
          <w:lang w:val="ru-RU"/>
        </w:rPr>
        <w:t>Аутосомы</w:t>
      </w:r>
      <w:proofErr w:type="spellEnd"/>
      <w:r w:rsidRPr="00170671">
        <w:rPr>
          <w:rFonts w:ascii="Times New Roman" w:hAnsi="Times New Roman"/>
          <w:color w:val="000000"/>
          <w:sz w:val="28"/>
          <w:lang w:val="ru-RU"/>
        </w:rPr>
        <w:t xml:space="preserve"> и половые хромосомы. </w:t>
      </w:r>
      <w:proofErr w:type="spellStart"/>
      <w:r w:rsidRPr="00170671">
        <w:rPr>
          <w:rFonts w:ascii="Times New Roman" w:hAnsi="Times New Roman"/>
          <w:color w:val="000000"/>
          <w:sz w:val="28"/>
          <w:lang w:val="ru-RU"/>
        </w:rPr>
        <w:t>Гомогаметный</w:t>
      </w:r>
      <w:proofErr w:type="spellEnd"/>
      <w:r w:rsidRPr="00170671">
        <w:rPr>
          <w:rFonts w:ascii="Times New Roman" w:hAnsi="Times New Roman"/>
          <w:color w:val="000000"/>
          <w:sz w:val="28"/>
          <w:lang w:val="ru-RU"/>
        </w:rPr>
        <w:t xml:space="preserve"> и </w:t>
      </w:r>
      <w:proofErr w:type="spellStart"/>
      <w:r w:rsidRPr="00170671">
        <w:rPr>
          <w:rFonts w:ascii="Times New Roman" w:hAnsi="Times New Roman"/>
          <w:color w:val="000000"/>
          <w:sz w:val="28"/>
          <w:lang w:val="ru-RU"/>
        </w:rPr>
        <w:t>гетерогаметный</w:t>
      </w:r>
      <w:proofErr w:type="spellEnd"/>
      <w:r w:rsidRPr="00170671">
        <w:rPr>
          <w:rFonts w:ascii="Times New Roman" w:hAnsi="Times New Roman"/>
          <w:color w:val="000000"/>
          <w:sz w:val="28"/>
          <w:lang w:val="ru-RU"/>
        </w:rPr>
        <w:t xml:space="preserve"> пол. Генетическая структура половых хромосом. Наследование признаков, сцепленных с полом.</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Генотип как целостная система. Плейотропия – множественное действие гена. Множественный аллелизм. Взаимодействие неаллельных генов. </w:t>
      </w:r>
      <w:proofErr w:type="spellStart"/>
      <w:r w:rsidRPr="00170671">
        <w:rPr>
          <w:rFonts w:ascii="Times New Roman" w:hAnsi="Times New Roman"/>
          <w:color w:val="000000"/>
          <w:sz w:val="28"/>
          <w:lang w:val="ru-RU"/>
        </w:rPr>
        <w:t>Комплементарность</w:t>
      </w:r>
      <w:proofErr w:type="spellEnd"/>
      <w:r w:rsidRPr="00170671">
        <w:rPr>
          <w:rFonts w:ascii="Times New Roman" w:hAnsi="Times New Roman"/>
          <w:color w:val="000000"/>
          <w:sz w:val="28"/>
          <w:lang w:val="ru-RU"/>
        </w:rPr>
        <w:t xml:space="preserve">. </w:t>
      </w:r>
      <w:proofErr w:type="spellStart"/>
      <w:r w:rsidRPr="00170671">
        <w:rPr>
          <w:rFonts w:ascii="Times New Roman" w:hAnsi="Times New Roman"/>
          <w:color w:val="000000"/>
          <w:sz w:val="28"/>
          <w:lang w:val="ru-RU"/>
        </w:rPr>
        <w:t>Эпистаз</w:t>
      </w:r>
      <w:proofErr w:type="spellEnd"/>
      <w:r w:rsidRPr="00170671">
        <w:rPr>
          <w:rFonts w:ascii="Times New Roman" w:hAnsi="Times New Roman"/>
          <w:color w:val="000000"/>
          <w:sz w:val="28"/>
          <w:lang w:val="ru-RU"/>
        </w:rPr>
        <w:t>. Полимерия.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w:t>
      </w:r>
      <w:proofErr w:type="spellStart"/>
      <w:r w:rsidRPr="00170671">
        <w:rPr>
          <w:rFonts w:ascii="Times New Roman" w:hAnsi="Times New Roman"/>
          <w:color w:val="000000"/>
          <w:sz w:val="28"/>
          <w:lang w:val="ru-RU"/>
        </w:rPr>
        <w:t>симбиогенеза</w:t>
      </w:r>
      <w:proofErr w:type="spellEnd"/>
      <w:r w:rsidRPr="00170671">
        <w:rPr>
          <w:rFonts w:ascii="Times New Roman" w:hAnsi="Times New Roman"/>
          <w:color w:val="000000"/>
          <w:sz w:val="28"/>
          <w:lang w:val="ru-RU"/>
        </w:rPr>
        <w:t xml:space="preserve">, механизмы взаимодействия «хозяин – паразит» и «хозяин – </w:t>
      </w:r>
      <w:proofErr w:type="spellStart"/>
      <w:r w:rsidRPr="00170671">
        <w:rPr>
          <w:rFonts w:ascii="Times New Roman" w:hAnsi="Times New Roman"/>
          <w:color w:val="000000"/>
          <w:sz w:val="28"/>
          <w:lang w:val="ru-RU"/>
        </w:rPr>
        <w:t>микробиом</w:t>
      </w:r>
      <w:proofErr w:type="spellEnd"/>
      <w:r w:rsidRPr="00170671">
        <w:rPr>
          <w:rFonts w:ascii="Times New Roman" w:hAnsi="Times New Roman"/>
          <w:color w:val="000000"/>
          <w:sz w:val="28"/>
          <w:lang w:val="ru-RU"/>
        </w:rPr>
        <w:t>». Генетические аспекты контроля и изменения наследственной информации в поколениях клеток и организмов.</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Демонстрации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Портреты: Г. Мендель, Т. Морган.</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Таблицы и схемы: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w:t>
      </w:r>
      <w:r w:rsidRPr="00170671">
        <w:rPr>
          <w:rFonts w:ascii="Times New Roman" w:hAnsi="Times New Roman"/>
          <w:color w:val="000000"/>
          <w:sz w:val="28"/>
          <w:lang w:val="ru-RU"/>
        </w:rPr>
        <w:lastRenderedPageBreak/>
        <w:t>«Кариотип человека», «Кариотип дрозофилы», «Кариотип птицы», «Множественный аллелизм», «Взаимодействие генов».</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Оборудование: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Практическая работа</w:t>
      </w:r>
      <w:r w:rsidRPr="00170671">
        <w:rPr>
          <w:rFonts w:ascii="Times New Roman" w:hAnsi="Times New Roman"/>
          <w:color w:val="000000"/>
          <w:sz w:val="28"/>
          <w:lang w:val="ru-RU"/>
        </w:rPr>
        <w:t xml:space="preserve"> «Изучение результатов моногибридного скрещивания у дрозофилы».</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Практическая работа</w:t>
      </w:r>
      <w:r w:rsidRPr="00170671">
        <w:rPr>
          <w:rFonts w:ascii="Times New Roman" w:hAnsi="Times New Roman"/>
          <w:color w:val="000000"/>
          <w:sz w:val="28"/>
          <w:lang w:val="ru-RU"/>
        </w:rPr>
        <w:t xml:space="preserve"> «Изучение результатов </w:t>
      </w:r>
      <w:proofErr w:type="spellStart"/>
      <w:r w:rsidRPr="00170671">
        <w:rPr>
          <w:rFonts w:ascii="Times New Roman" w:hAnsi="Times New Roman"/>
          <w:color w:val="000000"/>
          <w:sz w:val="28"/>
          <w:lang w:val="ru-RU"/>
        </w:rPr>
        <w:t>дигибридного</w:t>
      </w:r>
      <w:proofErr w:type="spellEnd"/>
      <w:r w:rsidRPr="00170671">
        <w:rPr>
          <w:rFonts w:ascii="Times New Roman" w:hAnsi="Times New Roman"/>
          <w:color w:val="000000"/>
          <w:sz w:val="28"/>
          <w:lang w:val="ru-RU"/>
        </w:rPr>
        <w:t xml:space="preserve"> скрещивания у дрозофилы».</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Тема 13. Закономерности изменчивости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rsidR="006E3F47" w:rsidRPr="00170671" w:rsidRDefault="0085755F">
      <w:pPr>
        <w:spacing w:after="0" w:line="264" w:lineRule="auto"/>
        <w:ind w:firstLine="600"/>
        <w:jc w:val="both"/>
        <w:rPr>
          <w:lang w:val="ru-RU"/>
        </w:rPr>
      </w:pPr>
      <w:proofErr w:type="spellStart"/>
      <w:r w:rsidRPr="00170671">
        <w:rPr>
          <w:rFonts w:ascii="Times New Roman" w:hAnsi="Times New Roman"/>
          <w:color w:val="000000"/>
          <w:sz w:val="28"/>
          <w:lang w:val="ru-RU"/>
        </w:rPr>
        <w:t>Модификационная</w:t>
      </w:r>
      <w:proofErr w:type="spellEnd"/>
      <w:r w:rsidRPr="00170671">
        <w:rPr>
          <w:rFonts w:ascii="Times New Roman" w:hAnsi="Times New Roman"/>
          <w:color w:val="000000"/>
          <w:sz w:val="28"/>
          <w:lang w:val="ru-RU"/>
        </w:rPr>
        <w:t xml:space="preserve"> изменчивость. Роль среды в формировании </w:t>
      </w:r>
      <w:proofErr w:type="spellStart"/>
      <w:r w:rsidRPr="00170671">
        <w:rPr>
          <w:rFonts w:ascii="Times New Roman" w:hAnsi="Times New Roman"/>
          <w:color w:val="000000"/>
          <w:sz w:val="28"/>
          <w:lang w:val="ru-RU"/>
        </w:rPr>
        <w:t>модификационной</w:t>
      </w:r>
      <w:proofErr w:type="spellEnd"/>
      <w:r w:rsidRPr="00170671">
        <w:rPr>
          <w:rFonts w:ascii="Times New Roman" w:hAnsi="Times New Roman"/>
          <w:color w:val="000000"/>
          <w:sz w:val="28"/>
          <w:lang w:val="ru-RU"/>
        </w:rPr>
        <w:t xml:space="preserve"> изменчивости. Норма реакции признака. Вариационный ряд и вариационная кривая (В. </w:t>
      </w:r>
      <w:proofErr w:type="spellStart"/>
      <w:r w:rsidRPr="00170671">
        <w:rPr>
          <w:rFonts w:ascii="Times New Roman" w:hAnsi="Times New Roman"/>
          <w:color w:val="000000"/>
          <w:sz w:val="28"/>
          <w:lang w:val="ru-RU"/>
        </w:rPr>
        <w:t>Иоганнсен</w:t>
      </w:r>
      <w:proofErr w:type="spellEnd"/>
      <w:r w:rsidRPr="00170671">
        <w:rPr>
          <w:rFonts w:ascii="Times New Roman" w:hAnsi="Times New Roman"/>
          <w:color w:val="000000"/>
          <w:sz w:val="28"/>
          <w:lang w:val="ru-RU"/>
        </w:rPr>
        <w:t xml:space="preserve">). Свойства </w:t>
      </w:r>
      <w:proofErr w:type="spellStart"/>
      <w:r w:rsidRPr="00170671">
        <w:rPr>
          <w:rFonts w:ascii="Times New Roman" w:hAnsi="Times New Roman"/>
          <w:color w:val="000000"/>
          <w:sz w:val="28"/>
          <w:lang w:val="ru-RU"/>
        </w:rPr>
        <w:t>модификационной</w:t>
      </w:r>
      <w:proofErr w:type="spellEnd"/>
      <w:r w:rsidRPr="00170671">
        <w:rPr>
          <w:rFonts w:ascii="Times New Roman" w:hAnsi="Times New Roman"/>
          <w:color w:val="000000"/>
          <w:sz w:val="28"/>
          <w:lang w:val="ru-RU"/>
        </w:rPr>
        <w:t xml:space="preserve"> изменчивости.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Генотипическая изменчивость. Свойства генотипической изменчивости. Виды генотипической изменчивости: комбинативная, мутационная.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rsidR="006E3F47" w:rsidRPr="00170671" w:rsidRDefault="0085755F">
      <w:pPr>
        <w:spacing w:after="0" w:line="264" w:lineRule="auto"/>
        <w:ind w:firstLine="600"/>
        <w:jc w:val="both"/>
        <w:rPr>
          <w:lang w:val="ru-RU"/>
        </w:rPr>
      </w:pPr>
      <w:proofErr w:type="spellStart"/>
      <w:r w:rsidRPr="00170671">
        <w:rPr>
          <w:rFonts w:ascii="Times New Roman" w:hAnsi="Times New Roman"/>
          <w:i/>
          <w:color w:val="000000"/>
          <w:sz w:val="28"/>
          <w:lang w:val="ru-RU"/>
        </w:rPr>
        <w:t>Эпигенетика</w:t>
      </w:r>
      <w:proofErr w:type="spellEnd"/>
      <w:r w:rsidRPr="00170671">
        <w:rPr>
          <w:rFonts w:ascii="Times New Roman" w:hAnsi="Times New Roman"/>
          <w:i/>
          <w:color w:val="000000"/>
          <w:sz w:val="28"/>
          <w:lang w:val="ru-RU"/>
        </w:rPr>
        <w:t xml:space="preserve"> и </w:t>
      </w:r>
      <w:proofErr w:type="spellStart"/>
      <w:r w:rsidRPr="00170671">
        <w:rPr>
          <w:rFonts w:ascii="Times New Roman" w:hAnsi="Times New Roman"/>
          <w:i/>
          <w:color w:val="000000"/>
          <w:sz w:val="28"/>
          <w:lang w:val="ru-RU"/>
        </w:rPr>
        <w:t>эпигеномика</w:t>
      </w:r>
      <w:proofErr w:type="spellEnd"/>
      <w:r w:rsidRPr="00170671">
        <w:rPr>
          <w:rFonts w:ascii="Times New Roman" w:hAnsi="Times New Roman"/>
          <w:i/>
          <w:color w:val="000000"/>
          <w:sz w:val="28"/>
          <w:lang w:val="ru-RU"/>
        </w:rPr>
        <w:t>, роль эпигенетических факторов в наследовании и изменчивости фенотипических признаков у организмов.</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Демонстрации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Портреты: Г. де Фриз, В. </w:t>
      </w:r>
      <w:proofErr w:type="spellStart"/>
      <w:r w:rsidRPr="00170671">
        <w:rPr>
          <w:rFonts w:ascii="Times New Roman" w:hAnsi="Times New Roman"/>
          <w:color w:val="000000"/>
          <w:sz w:val="28"/>
          <w:lang w:val="ru-RU"/>
        </w:rPr>
        <w:t>Иоганнсен</w:t>
      </w:r>
      <w:proofErr w:type="spellEnd"/>
      <w:r w:rsidRPr="00170671">
        <w:rPr>
          <w:rFonts w:ascii="Times New Roman" w:hAnsi="Times New Roman"/>
          <w:color w:val="000000"/>
          <w:sz w:val="28"/>
          <w:lang w:val="ru-RU"/>
        </w:rPr>
        <w:t>, Н. И. Вавилов.</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Таблицы и схемы: «Виды изменчивости», «</w:t>
      </w:r>
      <w:proofErr w:type="spellStart"/>
      <w:r w:rsidRPr="00170671">
        <w:rPr>
          <w:rFonts w:ascii="Times New Roman" w:hAnsi="Times New Roman"/>
          <w:color w:val="000000"/>
          <w:sz w:val="28"/>
          <w:lang w:val="ru-RU"/>
        </w:rPr>
        <w:t>Модификационная</w:t>
      </w:r>
      <w:proofErr w:type="spellEnd"/>
      <w:r w:rsidRPr="00170671">
        <w:rPr>
          <w:rFonts w:ascii="Times New Roman" w:hAnsi="Times New Roman"/>
          <w:color w:val="000000"/>
          <w:sz w:val="28"/>
          <w:lang w:val="ru-RU"/>
        </w:rPr>
        <w:t xml:space="preserve"> изменчивость», «Комбинативная изменчивость», «Мейоз», «Оплодотворение», «Генетические заболевания человека», «Виды мутаций».</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lastRenderedPageBreak/>
        <w:t>Оборудование: живые и гербарные экземпляры комнатных растений, рисунки (фотографии) животных с различными видами изменчивости.</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Лабораторная работа</w:t>
      </w:r>
      <w:r w:rsidRPr="00170671">
        <w:rPr>
          <w:rFonts w:ascii="Times New Roman" w:hAnsi="Times New Roman"/>
          <w:color w:val="000000"/>
          <w:sz w:val="28"/>
          <w:lang w:val="ru-RU"/>
        </w:rPr>
        <w:t xml:space="preserve"> «Исследование закономерностей </w:t>
      </w:r>
      <w:proofErr w:type="spellStart"/>
      <w:r w:rsidRPr="00170671">
        <w:rPr>
          <w:rFonts w:ascii="Times New Roman" w:hAnsi="Times New Roman"/>
          <w:color w:val="000000"/>
          <w:sz w:val="28"/>
          <w:lang w:val="ru-RU"/>
        </w:rPr>
        <w:t>модификационной</w:t>
      </w:r>
      <w:proofErr w:type="spellEnd"/>
      <w:r w:rsidRPr="00170671">
        <w:rPr>
          <w:rFonts w:ascii="Times New Roman" w:hAnsi="Times New Roman"/>
          <w:color w:val="000000"/>
          <w:sz w:val="28"/>
          <w:lang w:val="ru-RU"/>
        </w:rPr>
        <w:t xml:space="preserve"> изменчивости. Построение вариационного ряда и вариационной кривой».</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Практическая работа</w:t>
      </w:r>
      <w:r w:rsidRPr="00170671">
        <w:rPr>
          <w:rFonts w:ascii="Times New Roman" w:hAnsi="Times New Roman"/>
          <w:color w:val="000000"/>
          <w:sz w:val="28"/>
          <w:lang w:val="ru-RU"/>
        </w:rPr>
        <w:t xml:space="preserve"> «Мутации у дрозофилы (на готовых микропрепаратах)».</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Тема 14. Генетика человека</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w:t>
      </w:r>
      <w:proofErr w:type="spellStart"/>
      <w:r w:rsidRPr="00170671">
        <w:rPr>
          <w:rFonts w:ascii="Times New Roman" w:hAnsi="Times New Roman"/>
          <w:color w:val="000000"/>
          <w:sz w:val="28"/>
          <w:lang w:val="ru-RU"/>
        </w:rPr>
        <w:t>полногеномное</w:t>
      </w:r>
      <w:proofErr w:type="spellEnd"/>
      <w:r w:rsidRPr="00170671">
        <w:rPr>
          <w:rFonts w:ascii="Times New Roman" w:hAnsi="Times New Roman"/>
          <w:color w:val="000000"/>
          <w:sz w:val="28"/>
          <w:lang w:val="ru-RU"/>
        </w:rPr>
        <w:t xml:space="preserve"> </w:t>
      </w:r>
      <w:proofErr w:type="spellStart"/>
      <w:r w:rsidRPr="00170671">
        <w:rPr>
          <w:rFonts w:ascii="Times New Roman" w:hAnsi="Times New Roman"/>
          <w:color w:val="000000"/>
          <w:sz w:val="28"/>
          <w:lang w:val="ru-RU"/>
        </w:rPr>
        <w:t>секвенирование</w:t>
      </w:r>
      <w:proofErr w:type="spellEnd"/>
      <w:r w:rsidRPr="00170671">
        <w:rPr>
          <w:rFonts w:ascii="Times New Roman" w:hAnsi="Times New Roman"/>
          <w:color w:val="000000"/>
          <w:sz w:val="28"/>
          <w:lang w:val="ru-RU"/>
        </w:rPr>
        <w:t xml:space="preserve">, </w:t>
      </w:r>
      <w:proofErr w:type="spellStart"/>
      <w:r w:rsidRPr="00170671">
        <w:rPr>
          <w:rFonts w:ascii="Times New Roman" w:hAnsi="Times New Roman"/>
          <w:color w:val="000000"/>
          <w:sz w:val="28"/>
          <w:lang w:val="ru-RU"/>
        </w:rPr>
        <w:t>генотипирование</w:t>
      </w:r>
      <w:proofErr w:type="spellEnd"/>
      <w:r w:rsidRPr="00170671">
        <w:rPr>
          <w:rFonts w:ascii="Times New Roman" w:hAnsi="Times New Roman"/>
          <w:color w:val="000000"/>
          <w:sz w:val="28"/>
          <w:lang w:val="ru-RU"/>
        </w:rPr>
        <w:t xml:space="preserve">, в том числе с помощью </w:t>
      </w:r>
      <w:r w:rsidRPr="001C063D">
        <w:rPr>
          <w:rFonts w:ascii="Times New Roman" w:hAnsi="Times New Roman"/>
          <w:color w:val="000000"/>
          <w:sz w:val="28"/>
          <w:lang w:val="ru-RU"/>
        </w:rPr>
        <w:t xml:space="preserve">ПЦР-анализа. </w:t>
      </w:r>
      <w:r w:rsidRPr="00170671">
        <w:rPr>
          <w:rFonts w:ascii="Times New Roman" w:hAnsi="Times New Roman"/>
          <w:color w:val="000000"/>
          <w:sz w:val="28"/>
          <w:lang w:val="ru-RU"/>
        </w:rPr>
        <w:t>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Демонстрации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Таблицы и схемы: «Кариотип человека», «Методы изучения генетики человека», «Генетические заболевания человека».</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Практическая работа</w:t>
      </w:r>
      <w:r w:rsidRPr="00170671">
        <w:rPr>
          <w:rFonts w:ascii="Times New Roman" w:hAnsi="Times New Roman"/>
          <w:color w:val="000000"/>
          <w:sz w:val="28"/>
          <w:lang w:val="ru-RU"/>
        </w:rPr>
        <w:t xml:space="preserve"> «Составление и анализ родословной».</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Тема 15. Селекция организмов</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Доместикация и селекция. Зарождение селекции и доместикации. Учение Н. 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 И. Вавилова, его значение для селекционной работы.</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Искусственный мутагенез как метод селекционной работы. Радиационный и химический мутагенез как источник мутаций у культурных </w:t>
      </w:r>
      <w:r w:rsidRPr="00170671">
        <w:rPr>
          <w:rFonts w:ascii="Times New Roman" w:hAnsi="Times New Roman"/>
          <w:color w:val="000000"/>
          <w:sz w:val="28"/>
          <w:lang w:val="ru-RU"/>
        </w:rPr>
        <w:lastRenderedPageBreak/>
        <w:t>форм организмов. Использование геномного редактирования и методов рекомбинантных ДНК для получения исходного материала для селекции.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Получение </w:t>
      </w:r>
      <w:proofErr w:type="spellStart"/>
      <w:r w:rsidRPr="00170671">
        <w:rPr>
          <w:rFonts w:ascii="Times New Roman" w:hAnsi="Times New Roman"/>
          <w:color w:val="000000"/>
          <w:sz w:val="28"/>
          <w:lang w:val="ru-RU"/>
        </w:rPr>
        <w:t>полиплоидов</w:t>
      </w:r>
      <w:proofErr w:type="spellEnd"/>
      <w:r w:rsidRPr="00170671">
        <w:rPr>
          <w:rFonts w:ascii="Times New Roman" w:hAnsi="Times New Roman"/>
          <w:color w:val="000000"/>
          <w:sz w:val="28"/>
          <w:lang w:val="ru-RU"/>
        </w:rPr>
        <w:t xml:space="preserve">.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r w:rsidRPr="00170671">
        <w:rPr>
          <w:rFonts w:ascii="Times New Roman" w:hAnsi="Times New Roman"/>
          <w:i/>
          <w:color w:val="000000"/>
          <w:sz w:val="28"/>
          <w:lang w:val="ru-RU"/>
        </w:rPr>
        <w:t>«Зелёная революция».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sidRPr="00170671">
        <w:rPr>
          <w:rFonts w:ascii="Times New Roman" w:hAnsi="Times New Roman"/>
          <w:i/>
          <w:color w:val="000000"/>
          <w:sz w:val="28"/>
          <w:lang w:val="ru-RU"/>
        </w:rPr>
        <w:t>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Демонстрации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Портреты: Н. И. Вавилов, И. В. Мичурин, Г. Д. Карпеченко, П. П. Лукьяненко, Б. Л. </w:t>
      </w:r>
      <w:proofErr w:type="spellStart"/>
      <w:r w:rsidRPr="00170671">
        <w:rPr>
          <w:rFonts w:ascii="Times New Roman" w:hAnsi="Times New Roman"/>
          <w:color w:val="000000"/>
          <w:sz w:val="28"/>
          <w:lang w:val="ru-RU"/>
        </w:rPr>
        <w:t>Астауров</w:t>
      </w:r>
      <w:proofErr w:type="spellEnd"/>
      <w:r w:rsidRPr="00170671">
        <w:rPr>
          <w:rFonts w:ascii="Times New Roman" w:hAnsi="Times New Roman"/>
          <w:color w:val="000000"/>
          <w:sz w:val="28"/>
          <w:lang w:val="ru-RU"/>
        </w:rPr>
        <w:t xml:space="preserve">, Н. </w:t>
      </w:r>
      <w:proofErr w:type="spellStart"/>
      <w:r w:rsidRPr="00170671">
        <w:rPr>
          <w:rFonts w:ascii="Times New Roman" w:hAnsi="Times New Roman"/>
          <w:color w:val="000000"/>
          <w:sz w:val="28"/>
          <w:lang w:val="ru-RU"/>
        </w:rPr>
        <w:t>Борлоуг</w:t>
      </w:r>
      <w:proofErr w:type="spellEnd"/>
      <w:r w:rsidRPr="00170671">
        <w:rPr>
          <w:rFonts w:ascii="Times New Roman" w:hAnsi="Times New Roman"/>
          <w:color w:val="000000"/>
          <w:sz w:val="28"/>
          <w:lang w:val="ru-RU"/>
        </w:rPr>
        <w:t>, Д. К. Беляев.</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Таблицы и схемы: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Лабораторная работа</w:t>
      </w:r>
      <w:r w:rsidRPr="00170671">
        <w:rPr>
          <w:rFonts w:ascii="Times New Roman" w:hAnsi="Times New Roman"/>
          <w:color w:val="000000"/>
          <w:sz w:val="28"/>
          <w:lang w:val="ru-RU"/>
        </w:rPr>
        <w:t xml:space="preserve"> «Изучение сортов культурных растений и пород домашних животных».</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Лабораторная работа</w:t>
      </w:r>
      <w:r w:rsidRPr="00170671">
        <w:rPr>
          <w:rFonts w:ascii="Times New Roman" w:hAnsi="Times New Roman"/>
          <w:color w:val="000000"/>
          <w:sz w:val="28"/>
          <w:lang w:val="ru-RU"/>
        </w:rPr>
        <w:t xml:space="preserve"> «Изучение методов селекции растений».</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Практическая работа</w:t>
      </w:r>
      <w:r w:rsidRPr="00170671">
        <w:rPr>
          <w:rFonts w:ascii="Times New Roman" w:hAnsi="Times New Roman"/>
          <w:color w:val="000000"/>
          <w:sz w:val="28"/>
          <w:lang w:val="ru-RU"/>
        </w:rPr>
        <w:t xml:space="preserve"> «Прививка растений».</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 xml:space="preserve">Экскурсия </w:t>
      </w:r>
      <w:r w:rsidRPr="00170671">
        <w:rPr>
          <w:rFonts w:ascii="Times New Roman" w:hAnsi="Times New Roman"/>
          <w:color w:val="000000"/>
          <w:sz w:val="28"/>
          <w:lang w:val="ru-RU"/>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w:t>
      </w:r>
      <w:proofErr w:type="spellStart"/>
      <w:r w:rsidRPr="00170671">
        <w:rPr>
          <w:rFonts w:ascii="Times New Roman" w:hAnsi="Times New Roman"/>
          <w:color w:val="000000"/>
          <w:sz w:val="28"/>
          <w:lang w:val="ru-RU"/>
        </w:rPr>
        <w:t>агроуниверситета</w:t>
      </w:r>
      <w:proofErr w:type="spellEnd"/>
      <w:r w:rsidRPr="00170671">
        <w:rPr>
          <w:rFonts w:ascii="Times New Roman" w:hAnsi="Times New Roman"/>
          <w:color w:val="000000"/>
          <w:sz w:val="28"/>
          <w:lang w:val="ru-RU"/>
        </w:rPr>
        <w:t xml:space="preserve"> или научного центра)».</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Тема 16. Биотехнология и синтетическая биология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lastRenderedPageBreak/>
        <w:t xml:space="preserve">Клеточная инженерия. Методы культуры клеток и тканей растений и животных. </w:t>
      </w:r>
      <w:proofErr w:type="spellStart"/>
      <w:r w:rsidRPr="00170671">
        <w:rPr>
          <w:rFonts w:ascii="Times New Roman" w:hAnsi="Times New Roman"/>
          <w:color w:val="000000"/>
          <w:sz w:val="28"/>
          <w:lang w:val="ru-RU"/>
        </w:rPr>
        <w:t>Криобанки</w:t>
      </w:r>
      <w:proofErr w:type="spellEnd"/>
      <w:r w:rsidRPr="00170671">
        <w:rPr>
          <w:rFonts w:ascii="Times New Roman" w:hAnsi="Times New Roman"/>
          <w:color w:val="000000"/>
          <w:sz w:val="28"/>
          <w:lang w:val="ru-RU"/>
        </w:rPr>
        <w:t xml:space="preserve">. Соматическая гибридизация и соматический эмбриогенез. Использование </w:t>
      </w:r>
      <w:proofErr w:type="spellStart"/>
      <w:r w:rsidRPr="00170671">
        <w:rPr>
          <w:rFonts w:ascii="Times New Roman" w:hAnsi="Times New Roman"/>
          <w:color w:val="000000"/>
          <w:sz w:val="28"/>
          <w:lang w:val="ru-RU"/>
        </w:rPr>
        <w:t>гаплоидов</w:t>
      </w:r>
      <w:proofErr w:type="spellEnd"/>
      <w:r w:rsidRPr="00170671">
        <w:rPr>
          <w:rFonts w:ascii="Times New Roman" w:hAnsi="Times New Roman"/>
          <w:color w:val="000000"/>
          <w:sz w:val="28"/>
          <w:lang w:val="ru-RU"/>
        </w:rPr>
        <w:t xml:space="preserve"> в селекции растений. </w:t>
      </w:r>
      <w:r w:rsidRPr="00170671">
        <w:rPr>
          <w:rFonts w:ascii="Times New Roman" w:hAnsi="Times New Roman"/>
          <w:i/>
          <w:color w:val="000000"/>
          <w:sz w:val="28"/>
          <w:lang w:val="ru-RU"/>
        </w:rPr>
        <w:t xml:space="preserve">Получение </w:t>
      </w:r>
      <w:proofErr w:type="spellStart"/>
      <w:r w:rsidRPr="00170671">
        <w:rPr>
          <w:rFonts w:ascii="Times New Roman" w:hAnsi="Times New Roman"/>
          <w:i/>
          <w:color w:val="000000"/>
          <w:sz w:val="28"/>
          <w:lang w:val="ru-RU"/>
        </w:rPr>
        <w:t>моноклональных</w:t>
      </w:r>
      <w:proofErr w:type="spellEnd"/>
      <w:r w:rsidRPr="00170671">
        <w:rPr>
          <w:rFonts w:ascii="Times New Roman" w:hAnsi="Times New Roman"/>
          <w:i/>
          <w:color w:val="000000"/>
          <w:sz w:val="28"/>
          <w:lang w:val="ru-RU"/>
        </w:rPr>
        <w:t xml:space="preserve"> антител. Использование </w:t>
      </w:r>
      <w:proofErr w:type="spellStart"/>
      <w:r w:rsidRPr="00170671">
        <w:rPr>
          <w:rFonts w:ascii="Times New Roman" w:hAnsi="Times New Roman"/>
          <w:i/>
          <w:color w:val="000000"/>
          <w:sz w:val="28"/>
          <w:lang w:val="ru-RU"/>
        </w:rPr>
        <w:t>моноклональных</w:t>
      </w:r>
      <w:proofErr w:type="spellEnd"/>
      <w:r w:rsidRPr="00170671">
        <w:rPr>
          <w:rFonts w:ascii="Times New Roman" w:hAnsi="Times New Roman"/>
          <w:i/>
          <w:color w:val="000000"/>
          <w:sz w:val="28"/>
          <w:lang w:val="ru-RU"/>
        </w:rPr>
        <w:t xml:space="preserve"> и </w:t>
      </w:r>
      <w:proofErr w:type="spellStart"/>
      <w:r w:rsidRPr="00170671">
        <w:rPr>
          <w:rFonts w:ascii="Times New Roman" w:hAnsi="Times New Roman"/>
          <w:i/>
          <w:color w:val="000000"/>
          <w:sz w:val="28"/>
          <w:lang w:val="ru-RU"/>
        </w:rPr>
        <w:t>поликлональных</w:t>
      </w:r>
      <w:proofErr w:type="spellEnd"/>
      <w:r w:rsidRPr="00170671">
        <w:rPr>
          <w:rFonts w:ascii="Times New Roman" w:hAnsi="Times New Roman"/>
          <w:i/>
          <w:color w:val="000000"/>
          <w:sz w:val="28"/>
          <w:lang w:val="ru-RU"/>
        </w:rPr>
        <w:t xml:space="preserve"> антител в медицине.</w:t>
      </w:r>
      <w:r w:rsidRPr="00170671">
        <w:rPr>
          <w:rFonts w:ascii="Times New Roman" w:hAnsi="Times New Roman"/>
          <w:color w:val="000000"/>
          <w:sz w:val="28"/>
          <w:lang w:val="ru-RU"/>
        </w:rPr>
        <w:t xml:space="preserve"> Искусственное оплодотворение. Реконструкция яйцеклеток и клонирование животных. Метод трансплантации ядер клеток. </w:t>
      </w:r>
      <w:r w:rsidRPr="00170671">
        <w:rPr>
          <w:rFonts w:ascii="Times New Roman" w:hAnsi="Times New Roman"/>
          <w:i/>
          <w:color w:val="000000"/>
          <w:sz w:val="28"/>
          <w:lang w:val="ru-RU"/>
        </w:rPr>
        <w:t>Технологии оздоровления, культивирования и микроклонального размножения сельскохозяйственных культур</w:t>
      </w:r>
      <w:r w:rsidRPr="00170671">
        <w:rPr>
          <w:rFonts w:ascii="Times New Roman" w:hAnsi="Times New Roman"/>
          <w:color w:val="000000"/>
          <w:sz w:val="28"/>
          <w:lang w:val="ru-RU"/>
        </w:rPr>
        <w:t>.</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Хромосомная и генная инженерия. Искусственный синтез гена и конструирование рекомбинантных ДНК. </w:t>
      </w:r>
      <w:r w:rsidRPr="00170671">
        <w:rPr>
          <w:rFonts w:ascii="Times New Roman" w:hAnsi="Times New Roman"/>
          <w:i/>
          <w:color w:val="000000"/>
          <w:sz w:val="28"/>
          <w:lang w:val="ru-RU"/>
        </w:rPr>
        <w:t xml:space="preserve">Создание </w:t>
      </w:r>
      <w:proofErr w:type="spellStart"/>
      <w:r w:rsidRPr="00170671">
        <w:rPr>
          <w:rFonts w:ascii="Times New Roman" w:hAnsi="Times New Roman"/>
          <w:i/>
          <w:color w:val="000000"/>
          <w:sz w:val="28"/>
          <w:lang w:val="ru-RU"/>
        </w:rPr>
        <w:t>трансгенных</w:t>
      </w:r>
      <w:proofErr w:type="spellEnd"/>
      <w:r w:rsidRPr="00170671">
        <w:rPr>
          <w:rFonts w:ascii="Times New Roman" w:hAnsi="Times New Roman"/>
          <w:i/>
          <w:color w:val="000000"/>
          <w:sz w:val="28"/>
          <w:lang w:val="ru-RU"/>
        </w:rPr>
        <w:t xml:space="preserve"> организмов</w:t>
      </w:r>
      <w:r w:rsidRPr="00170671">
        <w:rPr>
          <w:rFonts w:ascii="Times New Roman" w:hAnsi="Times New Roman"/>
          <w:color w:val="000000"/>
          <w:sz w:val="28"/>
          <w:lang w:val="ru-RU"/>
        </w:rPr>
        <w:t>. Достижения и перспективы хромосомной и генной инженерии. Экологические и этические проблемы генной инженерии.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Медицинские биотехнологии. </w:t>
      </w:r>
      <w:proofErr w:type="spellStart"/>
      <w:r w:rsidRPr="00170671">
        <w:rPr>
          <w:rFonts w:ascii="Times New Roman" w:hAnsi="Times New Roman"/>
          <w:color w:val="000000"/>
          <w:sz w:val="28"/>
          <w:lang w:val="ru-RU"/>
        </w:rPr>
        <w:t>Постгеномная</w:t>
      </w:r>
      <w:proofErr w:type="spellEnd"/>
      <w:r w:rsidRPr="00170671">
        <w:rPr>
          <w:rFonts w:ascii="Times New Roman" w:hAnsi="Times New Roman"/>
          <w:color w:val="000000"/>
          <w:sz w:val="28"/>
          <w:lang w:val="ru-RU"/>
        </w:rPr>
        <w:t xml:space="preserve"> цифровая медицина. ПЦР-диагностика. </w:t>
      </w:r>
      <w:proofErr w:type="spellStart"/>
      <w:r w:rsidRPr="00170671">
        <w:rPr>
          <w:rFonts w:ascii="Times New Roman" w:hAnsi="Times New Roman"/>
          <w:color w:val="000000"/>
          <w:sz w:val="28"/>
          <w:lang w:val="ru-RU"/>
        </w:rPr>
        <w:t>Метаболомный</w:t>
      </w:r>
      <w:proofErr w:type="spellEnd"/>
      <w:r w:rsidRPr="00170671">
        <w:rPr>
          <w:rFonts w:ascii="Times New Roman" w:hAnsi="Times New Roman"/>
          <w:color w:val="000000"/>
          <w:sz w:val="28"/>
          <w:lang w:val="ru-RU"/>
        </w:rPr>
        <w:t xml:space="preserve"> анализ, </w:t>
      </w:r>
      <w:proofErr w:type="spellStart"/>
      <w:r w:rsidRPr="00170671">
        <w:rPr>
          <w:rFonts w:ascii="Times New Roman" w:hAnsi="Times New Roman"/>
          <w:color w:val="000000"/>
          <w:sz w:val="28"/>
          <w:lang w:val="ru-RU"/>
        </w:rPr>
        <w:t>геноцентрический</w:t>
      </w:r>
      <w:proofErr w:type="spellEnd"/>
      <w:r w:rsidRPr="00170671">
        <w:rPr>
          <w:rFonts w:ascii="Times New Roman" w:hAnsi="Times New Roman"/>
          <w:color w:val="000000"/>
          <w:sz w:val="28"/>
          <w:lang w:val="ru-RU"/>
        </w:rPr>
        <w:t xml:space="preserve"> анализ </w:t>
      </w:r>
      <w:proofErr w:type="spellStart"/>
      <w:r w:rsidRPr="00170671">
        <w:rPr>
          <w:rFonts w:ascii="Times New Roman" w:hAnsi="Times New Roman"/>
          <w:color w:val="000000"/>
          <w:sz w:val="28"/>
          <w:lang w:val="ru-RU"/>
        </w:rPr>
        <w:t>протеома</w:t>
      </w:r>
      <w:proofErr w:type="spellEnd"/>
      <w:r w:rsidRPr="00170671">
        <w:rPr>
          <w:rFonts w:ascii="Times New Roman" w:hAnsi="Times New Roman"/>
          <w:color w:val="000000"/>
          <w:sz w:val="28"/>
          <w:lang w:val="ru-RU"/>
        </w:rPr>
        <w:t xml:space="preserve"> человека для оценки состояния его здоровья. Использование стволовых клеток. </w:t>
      </w:r>
      <w:proofErr w:type="spellStart"/>
      <w:r w:rsidRPr="00170671">
        <w:rPr>
          <w:rFonts w:ascii="Times New Roman" w:hAnsi="Times New Roman"/>
          <w:color w:val="000000"/>
          <w:sz w:val="28"/>
          <w:lang w:val="ru-RU"/>
        </w:rPr>
        <w:t>Таргетная</w:t>
      </w:r>
      <w:proofErr w:type="spellEnd"/>
      <w:r w:rsidRPr="00170671">
        <w:rPr>
          <w:rFonts w:ascii="Times New Roman" w:hAnsi="Times New Roman"/>
          <w:color w:val="000000"/>
          <w:sz w:val="28"/>
          <w:lang w:val="ru-RU"/>
        </w:rPr>
        <w:t xml:space="preserve"> терапия рака. 3</w:t>
      </w:r>
      <w:r>
        <w:rPr>
          <w:rFonts w:ascii="Times New Roman" w:hAnsi="Times New Roman"/>
          <w:color w:val="000000"/>
          <w:sz w:val="28"/>
        </w:rPr>
        <w:t>D</w:t>
      </w:r>
      <w:r w:rsidRPr="00170671">
        <w:rPr>
          <w:rFonts w:ascii="Times New Roman" w:hAnsi="Times New Roman"/>
          <w:color w:val="000000"/>
          <w:sz w:val="28"/>
          <w:lang w:val="ru-RU"/>
        </w:rPr>
        <w:t xml:space="preserve">-биоинженерия для разработки фундаментальных основ медицинских технологий, создания комплексных тканей сочетанием технологий трёхмерного </w:t>
      </w:r>
      <w:proofErr w:type="spellStart"/>
      <w:r w:rsidRPr="00170671">
        <w:rPr>
          <w:rFonts w:ascii="Times New Roman" w:hAnsi="Times New Roman"/>
          <w:color w:val="000000"/>
          <w:sz w:val="28"/>
          <w:lang w:val="ru-RU"/>
        </w:rPr>
        <w:t>биопринтинга</w:t>
      </w:r>
      <w:proofErr w:type="spellEnd"/>
      <w:r w:rsidRPr="00170671">
        <w:rPr>
          <w:rFonts w:ascii="Times New Roman" w:hAnsi="Times New Roman"/>
          <w:color w:val="000000"/>
          <w:sz w:val="28"/>
          <w:lang w:val="ru-RU"/>
        </w:rPr>
        <w:t xml:space="preserve"> и </w:t>
      </w:r>
      <w:proofErr w:type="spellStart"/>
      <w:r w:rsidRPr="00170671">
        <w:rPr>
          <w:rFonts w:ascii="Times New Roman" w:hAnsi="Times New Roman"/>
          <w:color w:val="000000"/>
          <w:sz w:val="28"/>
          <w:lang w:val="ru-RU"/>
        </w:rPr>
        <w:t>скаффолдинга</w:t>
      </w:r>
      <w:proofErr w:type="spellEnd"/>
      <w:r w:rsidRPr="00170671">
        <w:rPr>
          <w:rFonts w:ascii="Times New Roman" w:hAnsi="Times New Roman"/>
          <w:color w:val="000000"/>
          <w:sz w:val="28"/>
          <w:lang w:val="ru-RU"/>
        </w:rPr>
        <w:t xml:space="preserve"> для решения задач персонализированной медицины.</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Демонстрации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Таблицы и схемы: «Использование микроорганизмов в промышленном производстве», «Клеточная инженерия», «Генная инженерия».</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Лабораторная работа</w:t>
      </w:r>
      <w:r w:rsidRPr="00170671">
        <w:rPr>
          <w:rFonts w:ascii="Times New Roman" w:hAnsi="Times New Roman"/>
          <w:color w:val="000000"/>
          <w:sz w:val="28"/>
          <w:lang w:val="ru-RU"/>
        </w:rPr>
        <w:t xml:space="preserve"> «Изучение объектов биотехнологии».</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Практическая работа</w:t>
      </w:r>
      <w:r w:rsidRPr="00170671">
        <w:rPr>
          <w:rFonts w:ascii="Times New Roman" w:hAnsi="Times New Roman"/>
          <w:color w:val="000000"/>
          <w:sz w:val="28"/>
          <w:lang w:val="ru-RU"/>
        </w:rPr>
        <w:t xml:space="preserve"> «Получение молочнокислых продуктов».</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Экскурсия</w:t>
      </w:r>
      <w:r w:rsidRPr="00170671">
        <w:rPr>
          <w:rFonts w:ascii="Times New Roman" w:hAnsi="Times New Roman"/>
          <w:color w:val="000000"/>
          <w:sz w:val="28"/>
          <w:lang w:val="ru-RU"/>
        </w:rPr>
        <w:t xml:space="preserve"> «Биотехнология – важнейшая производительная сила современности (на биотехнологическое производство)».</w:t>
      </w:r>
    </w:p>
    <w:p w:rsidR="006E3F47" w:rsidRPr="00170671" w:rsidRDefault="006E3F47">
      <w:pPr>
        <w:spacing w:after="0" w:line="264" w:lineRule="auto"/>
        <w:ind w:left="120"/>
        <w:jc w:val="both"/>
        <w:rPr>
          <w:lang w:val="ru-RU"/>
        </w:rPr>
      </w:pPr>
    </w:p>
    <w:p w:rsidR="006E3F47" w:rsidRPr="00170671" w:rsidRDefault="0085755F">
      <w:pPr>
        <w:spacing w:after="0" w:line="264" w:lineRule="auto"/>
        <w:ind w:left="120"/>
        <w:jc w:val="both"/>
        <w:rPr>
          <w:lang w:val="ru-RU"/>
        </w:rPr>
      </w:pPr>
      <w:r w:rsidRPr="00170671">
        <w:rPr>
          <w:rFonts w:ascii="Times New Roman" w:hAnsi="Times New Roman"/>
          <w:b/>
          <w:color w:val="000000"/>
          <w:sz w:val="28"/>
          <w:lang w:val="ru-RU"/>
        </w:rPr>
        <w:t>11 КЛАСС</w:t>
      </w:r>
    </w:p>
    <w:p w:rsidR="006E3F47" w:rsidRPr="00170671" w:rsidRDefault="006E3F47">
      <w:pPr>
        <w:spacing w:after="0" w:line="264" w:lineRule="auto"/>
        <w:ind w:left="120"/>
        <w:jc w:val="both"/>
        <w:rPr>
          <w:lang w:val="ru-RU"/>
        </w:rPr>
      </w:pP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Тема 1.</w:t>
      </w:r>
      <w:r w:rsidRPr="00170671">
        <w:rPr>
          <w:rFonts w:ascii="Times New Roman" w:hAnsi="Times New Roman"/>
          <w:color w:val="000000"/>
          <w:sz w:val="28"/>
          <w:lang w:val="ru-RU"/>
        </w:rPr>
        <w:t xml:space="preserve"> </w:t>
      </w:r>
      <w:r w:rsidRPr="00170671">
        <w:rPr>
          <w:rFonts w:ascii="Times New Roman" w:hAnsi="Times New Roman"/>
          <w:b/>
          <w:color w:val="000000"/>
          <w:sz w:val="28"/>
          <w:lang w:val="ru-RU"/>
        </w:rPr>
        <w:t>Зарождение и развитие эволюционных представлений в биологии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Эволюционная теория Ч. Дарвина. Предпосылки возникновения дарвинизма. Жизнь и научная деятельность Ч. Дарвина.</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lastRenderedPageBreak/>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Демонстрации</w:t>
      </w:r>
    </w:p>
    <w:p w:rsidR="006E3F47" w:rsidRPr="001C063D" w:rsidRDefault="0085755F">
      <w:pPr>
        <w:spacing w:after="0" w:line="264" w:lineRule="auto"/>
        <w:ind w:firstLine="600"/>
        <w:jc w:val="both"/>
        <w:rPr>
          <w:lang w:val="ru-RU"/>
        </w:rPr>
      </w:pPr>
      <w:r w:rsidRPr="00170671">
        <w:rPr>
          <w:rFonts w:ascii="Times New Roman" w:hAnsi="Times New Roman"/>
          <w:color w:val="000000"/>
          <w:sz w:val="28"/>
          <w:lang w:val="ru-RU"/>
        </w:rPr>
        <w:t xml:space="preserve">Портреты: Аристотель, К. Линней, Ж. Б. Ламарк, Э. Ж. </w:t>
      </w:r>
      <w:proofErr w:type="spellStart"/>
      <w:r w:rsidRPr="00170671">
        <w:rPr>
          <w:rFonts w:ascii="Times New Roman" w:hAnsi="Times New Roman"/>
          <w:color w:val="000000"/>
          <w:sz w:val="28"/>
          <w:lang w:val="ru-RU"/>
        </w:rPr>
        <w:t>Сент-Илер</w:t>
      </w:r>
      <w:proofErr w:type="spellEnd"/>
      <w:r w:rsidRPr="00170671">
        <w:rPr>
          <w:rFonts w:ascii="Times New Roman" w:hAnsi="Times New Roman"/>
          <w:color w:val="000000"/>
          <w:sz w:val="28"/>
          <w:lang w:val="ru-RU"/>
        </w:rPr>
        <w:t xml:space="preserve">, Ж. Кювье, Ч. Дарвин, С. С. Четвериков, И. И. Шмальгаузен, Дж. </w:t>
      </w:r>
      <w:proofErr w:type="spellStart"/>
      <w:r w:rsidRPr="001C063D">
        <w:rPr>
          <w:rFonts w:ascii="Times New Roman" w:hAnsi="Times New Roman"/>
          <w:color w:val="000000"/>
          <w:sz w:val="28"/>
          <w:lang w:val="ru-RU"/>
        </w:rPr>
        <w:t>Холдейн</w:t>
      </w:r>
      <w:proofErr w:type="spellEnd"/>
      <w:r w:rsidRPr="001C063D">
        <w:rPr>
          <w:rFonts w:ascii="Times New Roman" w:hAnsi="Times New Roman"/>
          <w:color w:val="000000"/>
          <w:sz w:val="28"/>
          <w:lang w:val="ru-RU"/>
        </w:rPr>
        <w:t>, Д. К. Беляев.</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Таблицы и схемы: «Система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 xml:space="preserve">Тема 2. </w:t>
      </w:r>
      <w:proofErr w:type="spellStart"/>
      <w:r w:rsidRPr="00170671">
        <w:rPr>
          <w:rFonts w:ascii="Times New Roman" w:hAnsi="Times New Roman"/>
          <w:b/>
          <w:color w:val="000000"/>
          <w:sz w:val="28"/>
          <w:lang w:val="ru-RU"/>
        </w:rPr>
        <w:t>Микроэволюция</w:t>
      </w:r>
      <w:proofErr w:type="spellEnd"/>
      <w:r w:rsidRPr="00170671">
        <w:rPr>
          <w:rFonts w:ascii="Times New Roman" w:hAnsi="Times New Roman"/>
          <w:b/>
          <w:color w:val="000000"/>
          <w:sz w:val="28"/>
          <w:lang w:val="ru-RU"/>
        </w:rPr>
        <w:t xml:space="preserve"> и её результаты</w:t>
      </w:r>
    </w:p>
    <w:p w:rsidR="006E3F47" w:rsidRPr="001C063D" w:rsidRDefault="0085755F">
      <w:pPr>
        <w:spacing w:after="0" w:line="264" w:lineRule="auto"/>
        <w:ind w:firstLine="600"/>
        <w:jc w:val="both"/>
        <w:rPr>
          <w:lang w:val="ru-RU"/>
        </w:rPr>
      </w:pPr>
      <w:r w:rsidRPr="00170671">
        <w:rPr>
          <w:rFonts w:ascii="Times New Roman" w:hAnsi="Times New Roman"/>
          <w:color w:val="000000"/>
          <w:sz w:val="28"/>
          <w:lang w:val="ru-RU"/>
        </w:rPr>
        <w:t xml:space="preserve">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w:t>
      </w:r>
      <w:r w:rsidRPr="001C063D">
        <w:rPr>
          <w:rFonts w:ascii="Times New Roman" w:hAnsi="Times New Roman"/>
          <w:color w:val="000000"/>
          <w:sz w:val="28"/>
          <w:lang w:val="ru-RU"/>
        </w:rPr>
        <w:t xml:space="preserve">Харди, В. </w:t>
      </w:r>
      <w:proofErr w:type="spellStart"/>
      <w:r w:rsidRPr="001C063D">
        <w:rPr>
          <w:rFonts w:ascii="Times New Roman" w:hAnsi="Times New Roman"/>
          <w:color w:val="000000"/>
          <w:sz w:val="28"/>
          <w:lang w:val="ru-RU"/>
        </w:rPr>
        <w:t>Вайнберга</w:t>
      </w:r>
      <w:proofErr w:type="spellEnd"/>
      <w:r w:rsidRPr="001C063D">
        <w:rPr>
          <w:rFonts w:ascii="Times New Roman" w:hAnsi="Times New Roman"/>
          <w:color w:val="000000"/>
          <w:sz w:val="28"/>
          <w:lang w:val="ru-RU"/>
        </w:rPr>
        <w:t>.</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w:t>
      </w:r>
      <w:r w:rsidRPr="00170671">
        <w:rPr>
          <w:rFonts w:ascii="Times New Roman" w:hAnsi="Times New Roman"/>
          <w:i/>
          <w:color w:val="000000"/>
          <w:sz w:val="28"/>
          <w:lang w:val="ru-RU"/>
        </w:rPr>
        <w:t>Эффект бутылочного горлышка. Снижение генетического разнообразия: причины и следствия. Проявление эффекта дрейфа генов в больших и малых популяциях.</w:t>
      </w:r>
      <w:r w:rsidRPr="00170671">
        <w:rPr>
          <w:rFonts w:ascii="Times New Roman" w:hAnsi="Times New Roman"/>
          <w:color w:val="000000"/>
          <w:sz w:val="28"/>
          <w:lang w:val="ru-RU"/>
        </w:rPr>
        <w:t xml:space="preserve"> Миграции. Изоляция популяций: географическая (пространственная), биологическая (репродуктивная).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Естественный отбор – направляющий фактор эволюции. Формы естественного отбора: движущий, стабилизирующий, разрывающий (</w:t>
      </w:r>
      <w:proofErr w:type="spellStart"/>
      <w:r w:rsidRPr="00170671">
        <w:rPr>
          <w:rFonts w:ascii="Times New Roman" w:hAnsi="Times New Roman"/>
          <w:color w:val="000000"/>
          <w:sz w:val="28"/>
          <w:lang w:val="ru-RU"/>
        </w:rPr>
        <w:t>дизруптивный</w:t>
      </w:r>
      <w:proofErr w:type="spellEnd"/>
      <w:r w:rsidRPr="00170671">
        <w:rPr>
          <w:rFonts w:ascii="Times New Roman" w:hAnsi="Times New Roman"/>
          <w:color w:val="000000"/>
          <w:sz w:val="28"/>
          <w:lang w:val="ru-RU"/>
        </w:rPr>
        <w:t>). Половой отбор. Возникновение и эволюция социального поведения животных.</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Приспособленность организмов как результат </w:t>
      </w:r>
      <w:proofErr w:type="spellStart"/>
      <w:r w:rsidRPr="00170671">
        <w:rPr>
          <w:rFonts w:ascii="Times New Roman" w:hAnsi="Times New Roman"/>
          <w:color w:val="000000"/>
          <w:sz w:val="28"/>
          <w:lang w:val="ru-RU"/>
        </w:rPr>
        <w:t>микроэволюции</w:t>
      </w:r>
      <w:proofErr w:type="spellEnd"/>
      <w:r w:rsidRPr="00170671">
        <w:rPr>
          <w:rFonts w:ascii="Times New Roman" w:hAnsi="Times New Roman"/>
          <w:color w:val="000000"/>
          <w:sz w:val="28"/>
          <w:lang w:val="ru-RU"/>
        </w:rPr>
        <w:t>.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Вид, его критерии и структура. Видообразование как результат </w:t>
      </w:r>
      <w:proofErr w:type="spellStart"/>
      <w:r w:rsidRPr="00170671">
        <w:rPr>
          <w:rFonts w:ascii="Times New Roman" w:hAnsi="Times New Roman"/>
          <w:color w:val="000000"/>
          <w:sz w:val="28"/>
          <w:lang w:val="ru-RU"/>
        </w:rPr>
        <w:t>микроэволюции</w:t>
      </w:r>
      <w:proofErr w:type="spellEnd"/>
      <w:r w:rsidRPr="00170671">
        <w:rPr>
          <w:rFonts w:ascii="Times New Roman" w:hAnsi="Times New Roman"/>
          <w:color w:val="000000"/>
          <w:sz w:val="28"/>
          <w:lang w:val="ru-RU"/>
        </w:rPr>
        <w:t xml:space="preserve">. Изоляция – ключевой фактор видообразования. Пути и способы видообразования: аллопатрическое (географическое), </w:t>
      </w:r>
      <w:proofErr w:type="spellStart"/>
      <w:r w:rsidRPr="00170671">
        <w:rPr>
          <w:rFonts w:ascii="Times New Roman" w:hAnsi="Times New Roman"/>
          <w:color w:val="000000"/>
          <w:sz w:val="28"/>
          <w:lang w:val="ru-RU"/>
        </w:rPr>
        <w:lastRenderedPageBreak/>
        <w:t>симпатрическое</w:t>
      </w:r>
      <w:proofErr w:type="spellEnd"/>
      <w:r w:rsidRPr="00170671">
        <w:rPr>
          <w:rFonts w:ascii="Times New Roman" w:hAnsi="Times New Roman"/>
          <w:color w:val="000000"/>
          <w:sz w:val="28"/>
          <w:lang w:val="ru-RU"/>
        </w:rPr>
        <w:t xml:space="preserve"> (экологическое), «мгновенное» (</w:t>
      </w:r>
      <w:proofErr w:type="spellStart"/>
      <w:r w:rsidRPr="00170671">
        <w:rPr>
          <w:rFonts w:ascii="Times New Roman" w:hAnsi="Times New Roman"/>
          <w:color w:val="000000"/>
          <w:sz w:val="28"/>
          <w:lang w:val="ru-RU"/>
        </w:rPr>
        <w:t>полиплоидизация</w:t>
      </w:r>
      <w:proofErr w:type="spellEnd"/>
      <w:r w:rsidRPr="00170671">
        <w:rPr>
          <w:rFonts w:ascii="Times New Roman" w:hAnsi="Times New Roman"/>
          <w:color w:val="000000"/>
          <w:sz w:val="28"/>
          <w:lang w:val="ru-RU"/>
        </w:rPr>
        <w:t>, гибридизация). Длительность эволюционных процессов.</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Механизмы формирования биологического разнообразия.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Роль эволюционной биологии в разработке научных методов сохранения биоразнообразия. </w:t>
      </w:r>
      <w:proofErr w:type="spellStart"/>
      <w:r w:rsidRPr="00170671">
        <w:rPr>
          <w:rFonts w:ascii="Times New Roman" w:hAnsi="Times New Roman"/>
          <w:color w:val="000000"/>
          <w:sz w:val="28"/>
          <w:lang w:val="ru-RU"/>
        </w:rPr>
        <w:t>Микроэволюция</w:t>
      </w:r>
      <w:proofErr w:type="spellEnd"/>
      <w:r w:rsidRPr="00170671">
        <w:rPr>
          <w:rFonts w:ascii="Times New Roman" w:hAnsi="Times New Roman"/>
          <w:color w:val="000000"/>
          <w:sz w:val="28"/>
          <w:lang w:val="ru-RU"/>
        </w:rPr>
        <w:t xml:space="preserve"> и </w:t>
      </w:r>
      <w:proofErr w:type="spellStart"/>
      <w:r w:rsidRPr="00170671">
        <w:rPr>
          <w:rFonts w:ascii="Times New Roman" w:hAnsi="Times New Roman"/>
          <w:color w:val="000000"/>
          <w:sz w:val="28"/>
          <w:lang w:val="ru-RU"/>
        </w:rPr>
        <w:t>коэволюция</w:t>
      </w:r>
      <w:proofErr w:type="spellEnd"/>
      <w:r w:rsidRPr="00170671">
        <w:rPr>
          <w:rFonts w:ascii="Times New Roman" w:hAnsi="Times New Roman"/>
          <w:color w:val="000000"/>
          <w:sz w:val="28"/>
          <w:lang w:val="ru-RU"/>
        </w:rPr>
        <w:t xml:space="preserve"> паразитов и их хозяев. Механизмы формирования устойчивости к антибиотикам и способы борьбы с ней.</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Демонстрации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Портреты: С. С. Четвериков, Э. </w:t>
      </w:r>
      <w:proofErr w:type="spellStart"/>
      <w:r w:rsidRPr="00170671">
        <w:rPr>
          <w:rFonts w:ascii="Times New Roman" w:hAnsi="Times New Roman"/>
          <w:color w:val="000000"/>
          <w:sz w:val="28"/>
          <w:lang w:val="ru-RU"/>
        </w:rPr>
        <w:t>Майр</w:t>
      </w:r>
      <w:proofErr w:type="spellEnd"/>
      <w:r w:rsidRPr="00170671">
        <w:rPr>
          <w:rFonts w:ascii="Times New Roman" w:hAnsi="Times New Roman"/>
          <w:color w:val="000000"/>
          <w:sz w:val="28"/>
          <w:lang w:val="ru-RU"/>
        </w:rPr>
        <w:t>.</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Таблицы и схемы: «Мутационная изменчивость», «Популяционная структура вида», «Схема проявления закона Харди–</w:t>
      </w:r>
      <w:proofErr w:type="spellStart"/>
      <w:r w:rsidRPr="00170671">
        <w:rPr>
          <w:rFonts w:ascii="Times New Roman" w:hAnsi="Times New Roman"/>
          <w:color w:val="000000"/>
          <w:sz w:val="28"/>
          <w:lang w:val="ru-RU"/>
        </w:rPr>
        <w:t>Вайнберга</w:t>
      </w:r>
      <w:proofErr w:type="spellEnd"/>
      <w:r w:rsidRPr="00170671">
        <w:rPr>
          <w:rFonts w:ascii="Times New Roman" w:hAnsi="Times New Roman"/>
          <w:color w:val="000000"/>
          <w:sz w:val="28"/>
          <w:lang w:val="ru-RU"/>
        </w:rPr>
        <w:t xml:space="preserve">», «Движущие силы эволюции», «Экологическая изоляция популяций </w:t>
      </w:r>
      <w:proofErr w:type="spellStart"/>
      <w:r w:rsidRPr="00170671">
        <w:rPr>
          <w:rFonts w:ascii="Times New Roman" w:hAnsi="Times New Roman"/>
          <w:color w:val="000000"/>
          <w:sz w:val="28"/>
          <w:lang w:val="ru-RU"/>
        </w:rPr>
        <w:t>севанской</w:t>
      </w:r>
      <w:proofErr w:type="spellEnd"/>
      <w:r w:rsidRPr="00170671">
        <w:rPr>
          <w:rFonts w:ascii="Times New Roman" w:hAnsi="Times New Roman"/>
          <w:color w:val="000000"/>
          <w:sz w:val="28"/>
          <w:lang w:val="ru-RU"/>
        </w:rPr>
        <w:t xml:space="preserve"> форели», «Географическая изоляция лиственницы сибирской и лиственницы </w:t>
      </w:r>
      <w:proofErr w:type="spellStart"/>
      <w:r w:rsidRPr="00170671">
        <w:rPr>
          <w:rFonts w:ascii="Times New Roman" w:hAnsi="Times New Roman"/>
          <w:color w:val="000000"/>
          <w:sz w:val="28"/>
          <w:lang w:val="ru-RU"/>
        </w:rPr>
        <w:t>даурской</w:t>
      </w:r>
      <w:proofErr w:type="spellEnd"/>
      <w:r w:rsidRPr="00170671">
        <w:rPr>
          <w:rFonts w:ascii="Times New Roman" w:hAnsi="Times New Roman"/>
          <w:color w:val="000000"/>
          <w:sz w:val="28"/>
          <w:lang w:val="ru-RU"/>
        </w:rPr>
        <w:t xml:space="preserve">», «Популяционные волны численности хищников и жертв», «Схема действия естественного отбора», «Формы борьбы за существование», «Индустриальный </w:t>
      </w:r>
      <w:proofErr w:type="spellStart"/>
      <w:r w:rsidRPr="00170671">
        <w:rPr>
          <w:rFonts w:ascii="Times New Roman" w:hAnsi="Times New Roman"/>
          <w:color w:val="000000"/>
          <w:sz w:val="28"/>
          <w:lang w:val="ru-RU"/>
        </w:rPr>
        <w:t>меланизм</w:t>
      </w:r>
      <w:proofErr w:type="spellEnd"/>
      <w:r w:rsidRPr="00170671">
        <w:rPr>
          <w:rFonts w:ascii="Times New Roman" w:hAnsi="Times New Roman"/>
          <w:color w:val="000000"/>
          <w:sz w:val="28"/>
          <w:lang w:val="ru-RU"/>
        </w:rPr>
        <w:t>»,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 в природе», «Способы видообразования», «Географическое видообразование трёх видов ландышей», «Экологическое видообразование видов синиц», «</w:t>
      </w:r>
      <w:proofErr w:type="spellStart"/>
      <w:r w:rsidRPr="00170671">
        <w:rPr>
          <w:rFonts w:ascii="Times New Roman" w:hAnsi="Times New Roman"/>
          <w:color w:val="000000"/>
          <w:sz w:val="28"/>
          <w:lang w:val="ru-RU"/>
        </w:rPr>
        <w:t>Полиплоиды</w:t>
      </w:r>
      <w:proofErr w:type="spellEnd"/>
      <w:r w:rsidRPr="00170671">
        <w:rPr>
          <w:rFonts w:ascii="Times New Roman" w:hAnsi="Times New Roman"/>
          <w:color w:val="000000"/>
          <w:sz w:val="28"/>
          <w:lang w:val="ru-RU"/>
        </w:rPr>
        <w:t xml:space="preserve"> растений», «Капустно-редечный гибрид».</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Оборудование: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Лабораторная работа</w:t>
      </w:r>
      <w:r w:rsidRPr="00170671">
        <w:rPr>
          <w:rFonts w:ascii="Times New Roman" w:hAnsi="Times New Roman"/>
          <w:color w:val="000000"/>
          <w:sz w:val="28"/>
          <w:lang w:val="ru-RU"/>
        </w:rPr>
        <w:t xml:space="preserve"> «Выявление изменчивости у особей одного вида».</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Лабораторная работа</w:t>
      </w:r>
      <w:r w:rsidRPr="00170671">
        <w:rPr>
          <w:rFonts w:ascii="Times New Roman" w:hAnsi="Times New Roman"/>
          <w:color w:val="000000"/>
          <w:sz w:val="28"/>
          <w:lang w:val="ru-RU"/>
        </w:rPr>
        <w:t xml:space="preserve"> «Приспособления организмов и их относительная целесообразность».</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Лабораторная работа</w:t>
      </w:r>
      <w:r w:rsidRPr="00170671">
        <w:rPr>
          <w:rFonts w:ascii="Times New Roman" w:hAnsi="Times New Roman"/>
          <w:color w:val="000000"/>
          <w:sz w:val="28"/>
          <w:lang w:val="ru-RU"/>
        </w:rPr>
        <w:t xml:space="preserve"> «Сравнение видов по морфологическому критерию».</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Тема 3. Макроэволюция и её результаты</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Методы изучения макроэволюции. Палеонтологические методы изучения эволюции. Переходные формы и филогенетические ряды организмов.</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Биогеографические методы изучения эволюции. Сравнение флоры и фауны материков и островов. Биогеографические области Земли. Виды-эндемики и реликты.</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lastRenderedPageBreak/>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Хромосомные мутации и эволюция геномов.</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Общие закономерности (правила) эволюции. </w:t>
      </w:r>
      <w:r w:rsidRPr="00170671">
        <w:rPr>
          <w:rFonts w:ascii="Times New Roman" w:hAnsi="Times New Roman"/>
          <w:i/>
          <w:color w:val="000000"/>
          <w:sz w:val="28"/>
          <w:lang w:val="ru-RU"/>
        </w:rPr>
        <w:t>Принцип смены функций</w:t>
      </w:r>
      <w:r w:rsidRPr="00170671">
        <w:rPr>
          <w:rFonts w:ascii="Times New Roman" w:hAnsi="Times New Roman"/>
          <w:color w:val="000000"/>
          <w:sz w:val="28"/>
          <w:lang w:val="ru-RU"/>
        </w:rPr>
        <w:t>. Необратимость эволюции. Адаптивная радиация. Неравномерность темпов эволюции.</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Демонстрации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Портреты: К. М. Бэр, А. О. Ковалевский, Ф. Мюллер, Э. Геккель.</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Таблицы и схемы: «Филогенетический ряд лошади», «Археоптерикс», «Зверозубые ящеры», «Стегоцефалы», «</w:t>
      </w:r>
      <w:proofErr w:type="spellStart"/>
      <w:r w:rsidRPr="00170671">
        <w:rPr>
          <w:rFonts w:ascii="Times New Roman" w:hAnsi="Times New Roman"/>
          <w:color w:val="000000"/>
          <w:sz w:val="28"/>
          <w:lang w:val="ru-RU"/>
        </w:rPr>
        <w:t>Риниофиты</w:t>
      </w:r>
      <w:proofErr w:type="spellEnd"/>
      <w:r w:rsidRPr="00170671">
        <w:rPr>
          <w:rFonts w:ascii="Times New Roman" w:hAnsi="Times New Roman"/>
          <w:color w:val="000000"/>
          <w:sz w:val="28"/>
          <w:lang w:val="ru-RU"/>
        </w:rPr>
        <w:t>»,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Оборудование: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Тема 4. Происхождение и развитие жизни на Земле</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w:t>
      </w:r>
      <w:proofErr w:type="spellStart"/>
      <w:r w:rsidRPr="00170671">
        <w:rPr>
          <w:rFonts w:ascii="Times New Roman" w:hAnsi="Times New Roman"/>
          <w:color w:val="000000"/>
          <w:sz w:val="28"/>
          <w:lang w:val="ru-RU"/>
        </w:rPr>
        <w:t>Реди</w:t>
      </w:r>
      <w:proofErr w:type="spellEnd"/>
      <w:r w:rsidRPr="00170671">
        <w:rPr>
          <w:rFonts w:ascii="Times New Roman" w:hAnsi="Times New Roman"/>
          <w:color w:val="000000"/>
          <w:sz w:val="28"/>
          <w:lang w:val="ru-RU"/>
        </w:rPr>
        <w:t xml:space="preserve">, Л. </w:t>
      </w:r>
      <w:proofErr w:type="spellStart"/>
      <w:r w:rsidRPr="00170671">
        <w:rPr>
          <w:rFonts w:ascii="Times New Roman" w:hAnsi="Times New Roman"/>
          <w:color w:val="000000"/>
          <w:sz w:val="28"/>
          <w:lang w:val="ru-RU"/>
        </w:rPr>
        <w:t>Спалланцани</w:t>
      </w:r>
      <w:proofErr w:type="spellEnd"/>
      <w:r w:rsidRPr="00170671">
        <w:rPr>
          <w:rFonts w:ascii="Times New Roman" w:hAnsi="Times New Roman"/>
          <w:color w:val="000000"/>
          <w:sz w:val="28"/>
          <w:lang w:val="ru-RU"/>
        </w:rPr>
        <w:t>, Л. Пастера. Происхождение жизни и астробиология.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w:t>
      </w:r>
      <w:proofErr w:type="spellStart"/>
      <w:r w:rsidRPr="00170671">
        <w:rPr>
          <w:rFonts w:ascii="Times New Roman" w:hAnsi="Times New Roman"/>
          <w:color w:val="000000"/>
          <w:sz w:val="28"/>
          <w:lang w:val="ru-RU"/>
        </w:rPr>
        <w:t>Юри</w:t>
      </w:r>
      <w:proofErr w:type="spellEnd"/>
      <w:r w:rsidRPr="00170671">
        <w:rPr>
          <w:rFonts w:ascii="Times New Roman" w:hAnsi="Times New Roman"/>
          <w:color w:val="000000"/>
          <w:sz w:val="28"/>
          <w:lang w:val="ru-RU"/>
        </w:rPr>
        <w:t xml:space="preserve">. Образование полимеров из мономеров. </w:t>
      </w:r>
      <w:proofErr w:type="spellStart"/>
      <w:r w:rsidRPr="00170671">
        <w:rPr>
          <w:rFonts w:ascii="Times New Roman" w:hAnsi="Times New Roman"/>
          <w:color w:val="000000"/>
          <w:sz w:val="28"/>
          <w:lang w:val="ru-RU"/>
        </w:rPr>
        <w:t>Коацерватная</w:t>
      </w:r>
      <w:proofErr w:type="spellEnd"/>
      <w:r w:rsidRPr="00170671">
        <w:rPr>
          <w:rFonts w:ascii="Times New Roman" w:hAnsi="Times New Roman"/>
          <w:color w:val="000000"/>
          <w:sz w:val="28"/>
          <w:lang w:val="ru-RU"/>
        </w:rPr>
        <w:t xml:space="preserve"> гипотеза А. И. Опарина, гипотеза первичного бульона Дж. </w:t>
      </w:r>
      <w:proofErr w:type="spellStart"/>
      <w:r w:rsidRPr="00170671">
        <w:rPr>
          <w:rFonts w:ascii="Times New Roman" w:hAnsi="Times New Roman"/>
          <w:color w:val="000000"/>
          <w:sz w:val="28"/>
          <w:lang w:val="ru-RU"/>
        </w:rPr>
        <w:t>Холдейна</w:t>
      </w:r>
      <w:proofErr w:type="spellEnd"/>
      <w:r w:rsidRPr="00170671">
        <w:rPr>
          <w:rFonts w:ascii="Times New Roman" w:hAnsi="Times New Roman"/>
          <w:color w:val="000000"/>
          <w:sz w:val="28"/>
          <w:lang w:val="ru-RU"/>
        </w:rPr>
        <w:t xml:space="preserve">, генетическая гипотеза Г. </w:t>
      </w:r>
      <w:proofErr w:type="spellStart"/>
      <w:r w:rsidRPr="00170671">
        <w:rPr>
          <w:rFonts w:ascii="Times New Roman" w:hAnsi="Times New Roman"/>
          <w:color w:val="000000"/>
          <w:sz w:val="28"/>
          <w:lang w:val="ru-RU"/>
        </w:rPr>
        <w:t>Мёллера</w:t>
      </w:r>
      <w:proofErr w:type="spellEnd"/>
      <w:r w:rsidRPr="00170671">
        <w:rPr>
          <w:rFonts w:ascii="Times New Roman" w:hAnsi="Times New Roman"/>
          <w:color w:val="000000"/>
          <w:sz w:val="28"/>
          <w:lang w:val="ru-RU"/>
        </w:rPr>
        <w:t xml:space="preserve">. </w:t>
      </w:r>
      <w:proofErr w:type="spellStart"/>
      <w:r w:rsidRPr="00170671">
        <w:rPr>
          <w:rFonts w:ascii="Times New Roman" w:hAnsi="Times New Roman"/>
          <w:color w:val="000000"/>
          <w:sz w:val="28"/>
          <w:lang w:val="ru-RU"/>
        </w:rPr>
        <w:t>Рибозимы</w:t>
      </w:r>
      <w:proofErr w:type="spellEnd"/>
      <w:r w:rsidRPr="00170671">
        <w:rPr>
          <w:rFonts w:ascii="Times New Roman" w:hAnsi="Times New Roman"/>
          <w:color w:val="000000"/>
          <w:sz w:val="28"/>
          <w:lang w:val="ru-RU"/>
        </w:rPr>
        <w:t xml:space="preserve"> (Т. Чек) и гипотеза «мира РНК» У. Гилберта. Формирование мембран и возникновение </w:t>
      </w:r>
      <w:proofErr w:type="spellStart"/>
      <w:r w:rsidRPr="00170671">
        <w:rPr>
          <w:rFonts w:ascii="Times New Roman" w:hAnsi="Times New Roman"/>
          <w:color w:val="000000"/>
          <w:sz w:val="28"/>
          <w:lang w:val="ru-RU"/>
        </w:rPr>
        <w:t>протоклетки</w:t>
      </w:r>
      <w:proofErr w:type="spellEnd"/>
      <w:r w:rsidRPr="00170671">
        <w:rPr>
          <w:rFonts w:ascii="Times New Roman" w:hAnsi="Times New Roman"/>
          <w:color w:val="000000"/>
          <w:sz w:val="28"/>
          <w:lang w:val="ru-RU"/>
        </w:rPr>
        <w:t>.</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lastRenderedPageBreak/>
        <w:t>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 Прокариоты и эукариоты.</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Происхождение эукариот (</w:t>
      </w:r>
      <w:proofErr w:type="spellStart"/>
      <w:r w:rsidRPr="00170671">
        <w:rPr>
          <w:rFonts w:ascii="Times New Roman" w:hAnsi="Times New Roman"/>
          <w:color w:val="000000"/>
          <w:sz w:val="28"/>
          <w:lang w:val="ru-RU"/>
        </w:rPr>
        <w:t>симбиогенез</w:t>
      </w:r>
      <w:proofErr w:type="spellEnd"/>
      <w:r w:rsidRPr="00170671">
        <w:rPr>
          <w:rFonts w:ascii="Times New Roman" w:hAnsi="Times New Roman"/>
          <w:color w:val="000000"/>
          <w:sz w:val="28"/>
          <w:lang w:val="ru-RU"/>
        </w:rPr>
        <w:t>). Эволюционное происхождение вирусов. Происхождение многоклеточных организмов. Возникновение основных групп многоклеточных организмов.</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Современная система органического мира. Принципы классификации организмов. Основные систематические группы организмов.</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Демонстрации</w:t>
      </w:r>
    </w:p>
    <w:p w:rsidR="006E3F47" w:rsidRPr="001C063D" w:rsidRDefault="0085755F">
      <w:pPr>
        <w:spacing w:after="0" w:line="264" w:lineRule="auto"/>
        <w:ind w:firstLine="600"/>
        <w:jc w:val="both"/>
        <w:rPr>
          <w:lang w:val="ru-RU"/>
        </w:rPr>
      </w:pPr>
      <w:r w:rsidRPr="00170671">
        <w:rPr>
          <w:rFonts w:ascii="Times New Roman" w:hAnsi="Times New Roman"/>
          <w:color w:val="000000"/>
          <w:sz w:val="28"/>
          <w:lang w:val="ru-RU"/>
        </w:rPr>
        <w:t xml:space="preserve">Портреты: Ф. </w:t>
      </w:r>
      <w:proofErr w:type="spellStart"/>
      <w:r w:rsidRPr="00170671">
        <w:rPr>
          <w:rFonts w:ascii="Times New Roman" w:hAnsi="Times New Roman"/>
          <w:color w:val="000000"/>
          <w:sz w:val="28"/>
          <w:lang w:val="ru-RU"/>
        </w:rPr>
        <w:t>Реди</w:t>
      </w:r>
      <w:proofErr w:type="spellEnd"/>
      <w:r w:rsidRPr="00170671">
        <w:rPr>
          <w:rFonts w:ascii="Times New Roman" w:hAnsi="Times New Roman"/>
          <w:color w:val="000000"/>
          <w:sz w:val="28"/>
          <w:lang w:val="ru-RU"/>
        </w:rPr>
        <w:t xml:space="preserve">, Л. </w:t>
      </w:r>
      <w:proofErr w:type="spellStart"/>
      <w:r w:rsidRPr="00170671">
        <w:rPr>
          <w:rFonts w:ascii="Times New Roman" w:hAnsi="Times New Roman"/>
          <w:color w:val="000000"/>
          <w:sz w:val="28"/>
          <w:lang w:val="ru-RU"/>
        </w:rPr>
        <w:t>Спалланцани</w:t>
      </w:r>
      <w:proofErr w:type="spellEnd"/>
      <w:r w:rsidRPr="00170671">
        <w:rPr>
          <w:rFonts w:ascii="Times New Roman" w:hAnsi="Times New Roman"/>
          <w:color w:val="000000"/>
          <w:sz w:val="28"/>
          <w:lang w:val="ru-RU"/>
        </w:rPr>
        <w:t xml:space="preserve">, Л. Пастер, И. И. Мечников, А. И. Опарин, Дж. </w:t>
      </w:r>
      <w:proofErr w:type="spellStart"/>
      <w:r w:rsidRPr="001C063D">
        <w:rPr>
          <w:rFonts w:ascii="Times New Roman" w:hAnsi="Times New Roman"/>
          <w:color w:val="000000"/>
          <w:sz w:val="28"/>
          <w:lang w:val="ru-RU"/>
        </w:rPr>
        <w:t>Холдейн</w:t>
      </w:r>
      <w:proofErr w:type="spellEnd"/>
      <w:r w:rsidRPr="001C063D">
        <w:rPr>
          <w:rFonts w:ascii="Times New Roman" w:hAnsi="Times New Roman"/>
          <w:color w:val="000000"/>
          <w:sz w:val="28"/>
          <w:lang w:val="ru-RU"/>
        </w:rPr>
        <w:t xml:space="preserve">, Г. </w:t>
      </w:r>
      <w:proofErr w:type="spellStart"/>
      <w:r w:rsidRPr="001C063D">
        <w:rPr>
          <w:rFonts w:ascii="Times New Roman" w:hAnsi="Times New Roman"/>
          <w:color w:val="000000"/>
          <w:sz w:val="28"/>
          <w:lang w:val="ru-RU"/>
        </w:rPr>
        <w:t>Мёллер</w:t>
      </w:r>
      <w:proofErr w:type="spellEnd"/>
      <w:r w:rsidRPr="001C063D">
        <w:rPr>
          <w:rFonts w:ascii="Times New Roman" w:hAnsi="Times New Roman"/>
          <w:color w:val="000000"/>
          <w:sz w:val="28"/>
          <w:lang w:val="ru-RU"/>
        </w:rPr>
        <w:t xml:space="preserve">, С. Миллер, Г. </w:t>
      </w:r>
      <w:proofErr w:type="spellStart"/>
      <w:r w:rsidRPr="001C063D">
        <w:rPr>
          <w:rFonts w:ascii="Times New Roman" w:hAnsi="Times New Roman"/>
          <w:color w:val="000000"/>
          <w:sz w:val="28"/>
          <w:lang w:val="ru-RU"/>
        </w:rPr>
        <w:t>Юри</w:t>
      </w:r>
      <w:proofErr w:type="spellEnd"/>
      <w:r w:rsidRPr="001C063D">
        <w:rPr>
          <w:rFonts w:ascii="Times New Roman" w:hAnsi="Times New Roman"/>
          <w:color w:val="000000"/>
          <w:sz w:val="28"/>
          <w:lang w:val="ru-RU"/>
        </w:rPr>
        <w:t>.</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Таблицы и схемы: «Схема опыта Ф. </w:t>
      </w:r>
      <w:proofErr w:type="spellStart"/>
      <w:r w:rsidRPr="00170671">
        <w:rPr>
          <w:rFonts w:ascii="Times New Roman" w:hAnsi="Times New Roman"/>
          <w:color w:val="000000"/>
          <w:sz w:val="28"/>
          <w:lang w:val="ru-RU"/>
        </w:rPr>
        <w:t>Реди</w:t>
      </w:r>
      <w:proofErr w:type="spellEnd"/>
      <w:r w:rsidRPr="00170671">
        <w:rPr>
          <w:rFonts w:ascii="Times New Roman" w:hAnsi="Times New Roman"/>
          <w:color w:val="000000"/>
          <w:sz w:val="28"/>
          <w:lang w:val="ru-RU"/>
        </w:rPr>
        <w:t xml:space="preserve">», «Схема опыта Л. Пастера по изучению самозарождения жизни», «Схема опыта С. Миллера, Г. </w:t>
      </w:r>
      <w:proofErr w:type="spellStart"/>
      <w:r w:rsidRPr="00170671">
        <w:rPr>
          <w:rFonts w:ascii="Times New Roman" w:hAnsi="Times New Roman"/>
          <w:color w:val="000000"/>
          <w:sz w:val="28"/>
          <w:lang w:val="ru-RU"/>
        </w:rPr>
        <w:t>Юри</w:t>
      </w:r>
      <w:proofErr w:type="spellEnd"/>
      <w:r w:rsidRPr="00170671">
        <w:rPr>
          <w:rFonts w:ascii="Times New Roman" w:hAnsi="Times New Roman"/>
          <w:color w:val="000000"/>
          <w:sz w:val="28"/>
          <w:lang w:val="ru-RU"/>
        </w:rPr>
        <w:t xml:space="preserve">», «Этапы неорганической эволюции», «Геохронологическая шкала», «Начальные этапы органической эволюции», «Схема образования эукариот путём </w:t>
      </w:r>
      <w:proofErr w:type="spellStart"/>
      <w:r w:rsidRPr="00170671">
        <w:rPr>
          <w:rFonts w:ascii="Times New Roman" w:hAnsi="Times New Roman"/>
          <w:color w:val="000000"/>
          <w:sz w:val="28"/>
          <w:lang w:val="ru-RU"/>
        </w:rPr>
        <w:t>симбиогенеза</w:t>
      </w:r>
      <w:proofErr w:type="spellEnd"/>
      <w:r w:rsidRPr="00170671">
        <w:rPr>
          <w:rFonts w:ascii="Times New Roman" w:hAnsi="Times New Roman"/>
          <w:color w:val="000000"/>
          <w:sz w:val="28"/>
          <w:lang w:val="ru-RU"/>
        </w:rPr>
        <w:t>», «Система живой природы», «Строение вируса», «Ароморфозы растений», «</w:t>
      </w:r>
      <w:proofErr w:type="spellStart"/>
      <w:r w:rsidRPr="00170671">
        <w:rPr>
          <w:rFonts w:ascii="Times New Roman" w:hAnsi="Times New Roman"/>
          <w:color w:val="000000"/>
          <w:sz w:val="28"/>
          <w:lang w:val="ru-RU"/>
        </w:rPr>
        <w:t>Риниофиты</w:t>
      </w:r>
      <w:proofErr w:type="spellEnd"/>
      <w:r w:rsidRPr="00170671">
        <w:rPr>
          <w:rFonts w:ascii="Times New Roman" w:hAnsi="Times New Roman"/>
          <w:color w:val="000000"/>
          <w:sz w:val="28"/>
          <w:lang w:val="ru-RU"/>
        </w:rPr>
        <w:t xml:space="preserve">»,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 черви», «Членистоногие», «Рыбы», «Земноводные», </w:t>
      </w:r>
      <w:r w:rsidRPr="00170671">
        <w:rPr>
          <w:rFonts w:ascii="Times New Roman" w:hAnsi="Times New Roman"/>
          <w:color w:val="000000"/>
          <w:sz w:val="28"/>
          <w:lang w:val="ru-RU"/>
        </w:rPr>
        <w:lastRenderedPageBreak/>
        <w:t>«Пресмыкающиеся»,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Оборудование: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Виртуальная лабораторная работа</w:t>
      </w:r>
      <w:r w:rsidRPr="00170671">
        <w:rPr>
          <w:rFonts w:ascii="Times New Roman" w:hAnsi="Times New Roman"/>
          <w:color w:val="000000"/>
          <w:sz w:val="28"/>
          <w:lang w:val="ru-RU"/>
        </w:rPr>
        <w:t xml:space="preserve"> «Моделирование опытов Миллера–</w:t>
      </w:r>
      <w:proofErr w:type="spellStart"/>
      <w:r w:rsidRPr="00170671">
        <w:rPr>
          <w:rFonts w:ascii="Times New Roman" w:hAnsi="Times New Roman"/>
          <w:color w:val="000000"/>
          <w:sz w:val="28"/>
          <w:lang w:val="ru-RU"/>
        </w:rPr>
        <w:t>Юри</w:t>
      </w:r>
      <w:proofErr w:type="spellEnd"/>
      <w:r w:rsidRPr="00170671">
        <w:rPr>
          <w:rFonts w:ascii="Times New Roman" w:hAnsi="Times New Roman"/>
          <w:color w:val="000000"/>
          <w:sz w:val="28"/>
          <w:lang w:val="ru-RU"/>
        </w:rPr>
        <w:t xml:space="preserve"> по изучению абиогенного синтеза органических соединений в первичной атмосфере».</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Лабораторная работа</w:t>
      </w:r>
      <w:r w:rsidRPr="00170671">
        <w:rPr>
          <w:rFonts w:ascii="Times New Roman" w:hAnsi="Times New Roman"/>
          <w:color w:val="000000"/>
          <w:sz w:val="28"/>
          <w:lang w:val="ru-RU"/>
        </w:rPr>
        <w:t xml:space="preserve"> «Изучение и описание ископаемых остатков древних организмов».</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Практическая работа</w:t>
      </w:r>
      <w:r w:rsidRPr="00170671">
        <w:rPr>
          <w:rFonts w:ascii="Times New Roman" w:hAnsi="Times New Roman"/>
          <w:color w:val="000000"/>
          <w:sz w:val="28"/>
          <w:lang w:val="ru-RU"/>
        </w:rPr>
        <w:t xml:space="preserve"> «Изучение особенностей строения растений разных отделов».</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Практическая работа</w:t>
      </w:r>
      <w:r w:rsidRPr="00170671">
        <w:rPr>
          <w:rFonts w:ascii="Times New Roman" w:hAnsi="Times New Roman"/>
          <w:color w:val="000000"/>
          <w:sz w:val="28"/>
          <w:lang w:val="ru-RU"/>
        </w:rPr>
        <w:t xml:space="preserve"> «Изучение особенностей строения позвоночных животных».</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Тема 5. Происхождение человека – антропогенез</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Разделы и задачи антропологии. Методы антропологии.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Становление представлений о происхождении человека. Религиозные воззрения. Современные научные теории.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w:t>
      </w:r>
      <w:proofErr w:type="spellStart"/>
      <w:r w:rsidRPr="00170671">
        <w:rPr>
          <w:rFonts w:ascii="Times New Roman" w:hAnsi="Times New Roman"/>
          <w:color w:val="000000"/>
          <w:sz w:val="28"/>
          <w:lang w:val="ru-RU"/>
        </w:rPr>
        <w:t>Прямохождение</w:t>
      </w:r>
      <w:proofErr w:type="spellEnd"/>
      <w:r w:rsidRPr="00170671">
        <w:rPr>
          <w:rFonts w:ascii="Times New Roman" w:hAnsi="Times New Roman"/>
          <w:color w:val="000000"/>
          <w:sz w:val="28"/>
          <w:lang w:val="ru-RU"/>
        </w:rPr>
        <w:t xml:space="preserve"> и комплекс связанных с ним признаков. Развитие головного мозга и второй сигнальной системы.</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Движущие силы (факторы) антропогенеза: биологические, социальные. Соотношение биологических и социальных факторов в антропогенезе.</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w:t>
      </w:r>
      <w:proofErr w:type="spellStart"/>
      <w:r w:rsidRPr="00170671">
        <w:rPr>
          <w:rFonts w:ascii="Times New Roman" w:hAnsi="Times New Roman"/>
          <w:color w:val="000000"/>
          <w:sz w:val="28"/>
          <w:lang w:val="ru-RU"/>
        </w:rPr>
        <w:t>гейдельбергский</w:t>
      </w:r>
      <w:proofErr w:type="spellEnd"/>
      <w:r w:rsidRPr="00170671">
        <w:rPr>
          <w:rFonts w:ascii="Times New Roman" w:hAnsi="Times New Roman"/>
          <w:color w:val="000000"/>
          <w:sz w:val="28"/>
          <w:lang w:val="ru-RU"/>
        </w:rPr>
        <w:t xml:space="preserve">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w:t>
      </w:r>
      <w:proofErr w:type="spellStart"/>
      <w:r w:rsidRPr="00170671">
        <w:rPr>
          <w:rFonts w:ascii="Times New Roman" w:hAnsi="Times New Roman"/>
          <w:color w:val="000000"/>
          <w:sz w:val="28"/>
          <w:lang w:val="ru-RU"/>
        </w:rPr>
        <w:t>денисовский</w:t>
      </w:r>
      <w:proofErr w:type="spellEnd"/>
      <w:r w:rsidRPr="00170671">
        <w:rPr>
          <w:rFonts w:ascii="Times New Roman" w:hAnsi="Times New Roman"/>
          <w:color w:val="000000"/>
          <w:sz w:val="28"/>
          <w:lang w:val="ru-RU"/>
        </w:rPr>
        <w:t xml:space="preserve"> человек, освоение континентов за пределами Африки. </w:t>
      </w:r>
      <w:proofErr w:type="spellStart"/>
      <w:r w:rsidRPr="00170671">
        <w:rPr>
          <w:rFonts w:ascii="Times New Roman" w:hAnsi="Times New Roman"/>
          <w:color w:val="000000"/>
          <w:sz w:val="28"/>
          <w:lang w:val="ru-RU"/>
        </w:rPr>
        <w:t>Палеогенетика</w:t>
      </w:r>
      <w:proofErr w:type="spellEnd"/>
      <w:r w:rsidRPr="00170671">
        <w:rPr>
          <w:rFonts w:ascii="Times New Roman" w:hAnsi="Times New Roman"/>
          <w:color w:val="000000"/>
          <w:sz w:val="28"/>
          <w:lang w:val="ru-RU"/>
        </w:rPr>
        <w:t xml:space="preserve"> и </w:t>
      </w:r>
      <w:proofErr w:type="spellStart"/>
      <w:r w:rsidRPr="00170671">
        <w:rPr>
          <w:rFonts w:ascii="Times New Roman" w:hAnsi="Times New Roman"/>
          <w:color w:val="000000"/>
          <w:sz w:val="28"/>
          <w:lang w:val="ru-RU"/>
        </w:rPr>
        <w:t>палеогеномика</w:t>
      </w:r>
      <w:proofErr w:type="spellEnd"/>
      <w:r w:rsidRPr="00170671">
        <w:rPr>
          <w:rFonts w:ascii="Times New Roman" w:hAnsi="Times New Roman"/>
          <w:color w:val="000000"/>
          <w:sz w:val="28"/>
          <w:lang w:val="ru-RU"/>
        </w:rPr>
        <w:t>.</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lastRenderedPageBreak/>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w:t>
      </w:r>
      <w:proofErr w:type="spellStart"/>
      <w:r w:rsidRPr="00170671">
        <w:rPr>
          <w:rFonts w:ascii="Times New Roman" w:hAnsi="Times New Roman"/>
          <w:color w:val="000000"/>
          <w:sz w:val="28"/>
          <w:lang w:val="ru-RU"/>
        </w:rPr>
        <w:t>коэволюции</w:t>
      </w:r>
      <w:proofErr w:type="spellEnd"/>
      <w:r w:rsidRPr="00170671">
        <w:rPr>
          <w:rFonts w:ascii="Times New Roman" w:hAnsi="Times New Roman"/>
          <w:color w:val="000000"/>
          <w:sz w:val="28"/>
          <w:lang w:val="ru-RU"/>
        </w:rPr>
        <w:t xml:space="preserve"> биологического и социального в человеке.</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Демонстрации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Портреты: Ч. Дарвин, Л. Лики, Я. Я. Рогинский, М. М. Герасимов.</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Таблицы и схемы: «Методы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w:t>
      </w:r>
      <w:proofErr w:type="spellStart"/>
      <w:r w:rsidRPr="00170671">
        <w:rPr>
          <w:rFonts w:ascii="Times New Roman" w:hAnsi="Times New Roman"/>
          <w:color w:val="000000"/>
          <w:sz w:val="28"/>
          <w:lang w:val="ru-RU"/>
        </w:rPr>
        <w:t>Денисовский</w:t>
      </w:r>
      <w:proofErr w:type="spellEnd"/>
      <w:r w:rsidRPr="00170671">
        <w:rPr>
          <w:rFonts w:ascii="Times New Roman" w:hAnsi="Times New Roman"/>
          <w:color w:val="000000"/>
          <w:sz w:val="28"/>
          <w:lang w:val="ru-RU"/>
        </w:rPr>
        <w:t xml:space="preserve"> человек» «Неандертальцы», «Кроманьонцы», «Предки человека», «Этапы эволюции человека», «Расы человека».</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Оборудование: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остатков человека, скелет человека, модель черепа человека и черепа шимпанзе, модель кисти человека и кисти шимпанзе, модели торса предков человека.</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Лабораторная работа</w:t>
      </w:r>
      <w:r w:rsidRPr="00170671">
        <w:rPr>
          <w:rFonts w:ascii="Times New Roman" w:hAnsi="Times New Roman"/>
          <w:color w:val="000000"/>
          <w:sz w:val="28"/>
          <w:lang w:val="ru-RU"/>
        </w:rPr>
        <w:t xml:space="preserve"> «Изучение особенностей строения скелета человека, связанных с </w:t>
      </w:r>
      <w:proofErr w:type="spellStart"/>
      <w:r w:rsidRPr="00170671">
        <w:rPr>
          <w:rFonts w:ascii="Times New Roman" w:hAnsi="Times New Roman"/>
          <w:color w:val="000000"/>
          <w:sz w:val="28"/>
          <w:lang w:val="ru-RU"/>
        </w:rPr>
        <w:t>прямохождением</w:t>
      </w:r>
      <w:proofErr w:type="spellEnd"/>
      <w:r w:rsidRPr="00170671">
        <w:rPr>
          <w:rFonts w:ascii="Times New Roman" w:hAnsi="Times New Roman"/>
          <w:color w:val="000000"/>
          <w:sz w:val="28"/>
          <w:lang w:val="ru-RU"/>
        </w:rPr>
        <w:t>».</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Практическая работа</w:t>
      </w:r>
      <w:r w:rsidRPr="00170671">
        <w:rPr>
          <w:rFonts w:ascii="Times New Roman" w:hAnsi="Times New Roman"/>
          <w:color w:val="000000"/>
          <w:sz w:val="28"/>
          <w:lang w:val="ru-RU"/>
        </w:rPr>
        <w:t xml:space="preserve"> «Изучение экологических адаптаций человека».</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 xml:space="preserve">Тема 6. Экология – наука о взаимоотношениях организмов и </w:t>
      </w:r>
      <w:proofErr w:type="spellStart"/>
      <w:r w:rsidRPr="00170671">
        <w:rPr>
          <w:rFonts w:ascii="Times New Roman" w:hAnsi="Times New Roman"/>
          <w:b/>
          <w:color w:val="000000"/>
          <w:sz w:val="28"/>
          <w:lang w:val="ru-RU"/>
        </w:rPr>
        <w:t>надорганизменных</w:t>
      </w:r>
      <w:proofErr w:type="spellEnd"/>
      <w:r w:rsidRPr="00170671">
        <w:rPr>
          <w:rFonts w:ascii="Times New Roman" w:hAnsi="Times New Roman"/>
          <w:b/>
          <w:color w:val="000000"/>
          <w:sz w:val="28"/>
          <w:lang w:val="ru-RU"/>
        </w:rPr>
        <w:t xml:space="preserve"> систем с окружающей средой</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Зарождение и развитие экологии в трудах А. Гумбольдта, К. Ф. </w:t>
      </w:r>
      <w:proofErr w:type="spellStart"/>
      <w:r w:rsidRPr="00170671">
        <w:rPr>
          <w:rFonts w:ascii="Times New Roman" w:hAnsi="Times New Roman"/>
          <w:color w:val="000000"/>
          <w:sz w:val="28"/>
          <w:lang w:val="ru-RU"/>
        </w:rPr>
        <w:t>Рулье</w:t>
      </w:r>
      <w:proofErr w:type="spellEnd"/>
      <w:r w:rsidRPr="00170671">
        <w:rPr>
          <w:rFonts w:ascii="Times New Roman" w:hAnsi="Times New Roman"/>
          <w:color w:val="000000"/>
          <w:sz w:val="28"/>
          <w:lang w:val="ru-RU"/>
        </w:rPr>
        <w:t xml:space="preserve">, Н. А. </w:t>
      </w:r>
      <w:proofErr w:type="spellStart"/>
      <w:r w:rsidRPr="00170671">
        <w:rPr>
          <w:rFonts w:ascii="Times New Roman" w:hAnsi="Times New Roman"/>
          <w:color w:val="000000"/>
          <w:sz w:val="28"/>
          <w:lang w:val="ru-RU"/>
        </w:rPr>
        <w:t>Северцова</w:t>
      </w:r>
      <w:proofErr w:type="spellEnd"/>
      <w:r w:rsidRPr="00170671">
        <w:rPr>
          <w:rFonts w:ascii="Times New Roman" w:hAnsi="Times New Roman"/>
          <w:color w:val="000000"/>
          <w:sz w:val="28"/>
          <w:lang w:val="ru-RU"/>
        </w:rPr>
        <w:t xml:space="preserve">, Э. Геккеля, А. </w:t>
      </w:r>
      <w:proofErr w:type="spellStart"/>
      <w:r w:rsidRPr="00170671">
        <w:rPr>
          <w:rFonts w:ascii="Times New Roman" w:hAnsi="Times New Roman"/>
          <w:color w:val="000000"/>
          <w:sz w:val="28"/>
          <w:lang w:val="ru-RU"/>
        </w:rPr>
        <w:t>Тенсли</w:t>
      </w:r>
      <w:proofErr w:type="spellEnd"/>
      <w:r w:rsidRPr="00170671">
        <w:rPr>
          <w:rFonts w:ascii="Times New Roman" w:hAnsi="Times New Roman"/>
          <w:color w:val="000000"/>
          <w:sz w:val="28"/>
          <w:lang w:val="ru-RU"/>
        </w:rPr>
        <w:t xml:space="preserve">, В. Н. </w:t>
      </w:r>
      <w:proofErr w:type="spellStart"/>
      <w:r w:rsidRPr="00170671">
        <w:rPr>
          <w:rFonts w:ascii="Times New Roman" w:hAnsi="Times New Roman"/>
          <w:color w:val="000000"/>
          <w:sz w:val="28"/>
          <w:lang w:val="ru-RU"/>
        </w:rPr>
        <w:t>Сукачёва</w:t>
      </w:r>
      <w:proofErr w:type="spellEnd"/>
      <w:r w:rsidRPr="00170671">
        <w:rPr>
          <w:rFonts w:ascii="Times New Roman" w:hAnsi="Times New Roman"/>
          <w:color w:val="000000"/>
          <w:sz w:val="28"/>
          <w:lang w:val="ru-RU"/>
        </w:rPr>
        <w:t>. Разделы и задачи экологии. Связь экологии с другими науками.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lastRenderedPageBreak/>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Демонстрации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Портреты: А. Гумбольдт, К. Ф. </w:t>
      </w:r>
      <w:proofErr w:type="spellStart"/>
      <w:r w:rsidRPr="00170671">
        <w:rPr>
          <w:rFonts w:ascii="Times New Roman" w:hAnsi="Times New Roman"/>
          <w:color w:val="000000"/>
          <w:sz w:val="28"/>
          <w:lang w:val="ru-RU"/>
        </w:rPr>
        <w:t>Рулье</w:t>
      </w:r>
      <w:proofErr w:type="spellEnd"/>
      <w:r w:rsidRPr="00170671">
        <w:rPr>
          <w:rFonts w:ascii="Times New Roman" w:hAnsi="Times New Roman"/>
          <w:color w:val="000000"/>
          <w:sz w:val="28"/>
          <w:lang w:val="ru-RU"/>
        </w:rPr>
        <w:t xml:space="preserve">, Н. А. </w:t>
      </w:r>
      <w:proofErr w:type="spellStart"/>
      <w:r w:rsidRPr="00170671">
        <w:rPr>
          <w:rFonts w:ascii="Times New Roman" w:hAnsi="Times New Roman"/>
          <w:color w:val="000000"/>
          <w:sz w:val="28"/>
          <w:lang w:val="ru-RU"/>
        </w:rPr>
        <w:t>Северцов</w:t>
      </w:r>
      <w:proofErr w:type="spellEnd"/>
      <w:r w:rsidRPr="00170671">
        <w:rPr>
          <w:rFonts w:ascii="Times New Roman" w:hAnsi="Times New Roman"/>
          <w:color w:val="000000"/>
          <w:sz w:val="28"/>
          <w:lang w:val="ru-RU"/>
        </w:rPr>
        <w:t xml:space="preserve">, Э. Геккель, А. </w:t>
      </w:r>
      <w:proofErr w:type="spellStart"/>
      <w:r w:rsidRPr="00170671">
        <w:rPr>
          <w:rFonts w:ascii="Times New Roman" w:hAnsi="Times New Roman"/>
          <w:color w:val="000000"/>
          <w:sz w:val="28"/>
          <w:lang w:val="ru-RU"/>
        </w:rPr>
        <w:t>Тенсли</w:t>
      </w:r>
      <w:proofErr w:type="spellEnd"/>
      <w:r w:rsidRPr="00170671">
        <w:rPr>
          <w:rFonts w:ascii="Times New Roman" w:hAnsi="Times New Roman"/>
          <w:color w:val="000000"/>
          <w:sz w:val="28"/>
          <w:lang w:val="ru-RU"/>
        </w:rPr>
        <w:t xml:space="preserve">, В. Н. </w:t>
      </w:r>
      <w:proofErr w:type="spellStart"/>
      <w:r w:rsidRPr="00170671">
        <w:rPr>
          <w:rFonts w:ascii="Times New Roman" w:hAnsi="Times New Roman"/>
          <w:color w:val="000000"/>
          <w:sz w:val="28"/>
          <w:lang w:val="ru-RU"/>
        </w:rPr>
        <w:t>Сукачёв</w:t>
      </w:r>
      <w:proofErr w:type="spellEnd"/>
      <w:r w:rsidRPr="00170671">
        <w:rPr>
          <w:rFonts w:ascii="Times New Roman" w:hAnsi="Times New Roman"/>
          <w:color w:val="000000"/>
          <w:sz w:val="28"/>
          <w:lang w:val="ru-RU"/>
        </w:rPr>
        <w:t>.</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Таблицы и схемы: «Разделы экологии», «Методы экологии», «Схема мониторинга окружающей среды».</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Лабораторная работа</w:t>
      </w:r>
      <w:r w:rsidRPr="00170671">
        <w:rPr>
          <w:rFonts w:ascii="Times New Roman" w:hAnsi="Times New Roman"/>
          <w:color w:val="000000"/>
          <w:sz w:val="28"/>
          <w:lang w:val="ru-RU"/>
        </w:rPr>
        <w:t xml:space="preserve"> «Изучение методов экологических исследований».</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Тема 7. Организмы и среда обитания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Среды обитания организмов: водная, наземно-воздушная, почвенная, глубинная подпочвенная, </w:t>
      </w:r>
      <w:proofErr w:type="spellStart"/>
      <w:r w:rsidRPr="00170671">
        <w:rPr>
          <w:rFonts w:ascii="Times New Roman" w:hAnsi="Times New Roman"/>
          <w:color w:val="000000"/>
          <w:sz w:val="28"/>
          <w:lang w:val="ru-RU"/>
        </w:rPr>
        <w:t>внутриорганизменная</w:t>
      </w:r>
      <w:proofErr w:type="spellEnd"/>
      <w:r w:rsidRPr="00170671">
        <w:rPr>
          <w:rFonts w:ascii="Times New Roman" w:hAnsi="Times New Roman"/>
          <w:color w:val="000000"/>
          <w:sz w:val="28"/>
          <w:lang w:val="ru-RU"/>
        </w:rPr>
        <w:t>. Физико-химические особенности сред обитания организмов. Приспособления организмов к жизни в разных средах.</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Биологические ритмы. Внешние и внутренние ритмы. Суточные и годичные ритмы. Приспособленность организмов к сезонным изменениям условий жизни.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Жизненные формы организмов. Понятие о жизненной форме. Жизненные формы растений: деревья, кустарники, кустарнички, многолетние </w:t>
      </w:r>
      <w:r w:rsidRPr="00170671">
        <w:rPr>
          <w:rFonts w:ascii="Times New Roman" w:hAnsi="Times New Roman"/>
          <w:color w:val="000000"/>
          <w:sz w:val="28"/>
          <w:lang w:val="ru-RU"/>
        </w:rPr>
        <w:lastRenderedPageBreak/>
        <w:t xml:space="preserve">травы, однолетние травы. Жизненные формы животных: гидробионты, </w:t>
      </w:r>
      <w:proofErr w:type="spellStart"/>
      <w:r w:rsidRPr="00170671">
        <w:rPr>
          <w:rFonts w:ascii="Times New Roman" w:hAnsi="Times New Roman"/>
          <w:color w:val="000000"/>
          <w:sz w:val="28"/>
          <w:lang w:val="ru-RU"/>
        </w:rPr>
        <w:t>геобионты</w:t>
      </w:r>
      <w:proofErr w:type="spellEnd"/>
      <w:r w:rsidRPr="00170671">
        <w:rPr>
          <w:rFonts w:ascii="Times New Roman" w:hAnsi="Times New Roman"/>
          <w:color w:val="000000"/>
          <w:sz w:val="28"/>
          <w:lang w:val="ru-RU"/>
        </w:rPr>
        <w:t>, аэробионты. Особенности строения и образа жизни.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170671">
        <w:rPr>
          <w:rFonts w:ascii="Times New Roman" w:hAnsi="Times New Roman"/>
          <w:color w:val="000000"/>
          <w:sz w:val="28"/>
          <w:lang w:val="ru-RU"/>
        </w:rPr>
        <w:t>квартирантство</w:t>
      </w:r>
      <w:proofErr w:type="spellEnd"/>
      <w:r w:rsidRPr="00170671">
        <w:rPr>
          <w:rFonts w:ascii="Times New Roman" w:hAnsi="Times New Roman"/>
          <w:color w:val="000000"/>
          <w:sz w:val="28"/>
          <w:lang w:val="ru-RU"/>
        </w:rPr>
        <w:t xml:space="preserve">, нахлебничество). </w:t>
      </w:r>
      <w:proofErr w:type="spellStart"/>
      <w:r w:rsidRPr="00170671">
        <w:rPr>
          <w:rFonts w:ascii="Times New Roman" w:hAnsi="Times New Roman"/>
          <w:color w:val="000000"/>
          <w:sz w:val="28"/>
          <w:lang w:val="ru-RU"/>
        </w:rPr>
        <w:t>Нетрофические</w:t>
      </w:r>
      <w:proofErr w:type="spellEnd"/>
      <w:r w:rsidRPr="00170671">
        <w:rPr>
          <w:rFonts w:ascii="Times New Roman" w:hAnsi="Times New Roman"/>
          <w:color w:val="000000"/>
          <w:sz w:val="28"/>
          <w:lang w:val="ru-RU"/>
        </w:rPr>
        <w:t xml:space="preserve"> взаимодействия (топические, </w:t>
      </w:r>
      <w:proofErr w:type="spellStart"/>
      <w:r w:rsidRPr="00170671">
        <w:rPr>
          <w:rFonts w:ascii="Times New Roman" w:hAnsi="Times New Roman"/>
          <w:color w:val="000000"/>
          <w:sz w:val="28"/>
          <w:lang w:val="ru-RU"/>
        </w:rPr>
        <w:t>форические</w:t>
      </w:r>
      <w:proofErr w:type="spellEnd"/>
      <w:r w:rsidRPr="00170671">
        <w:rPr>
          <w:rFonts w:ascii="Times New Roman" w:hAnsi="Times New Roman"/>
          <w:color w:val="000000"/>
          <w:sz w:val="28"/>
          <w:lang w:val="ru-RU"/>
        </w:rPr>
        <w:t xml:space="preserve">, </w:t>
      </w:r>
      <w:proofErr w:type="spellStart"/>
      <w:r w:rsidRPr="00170671">
        <w:rPr>
          <w:rFonts w:ascii="Times New Roman" w:hAnsi="Times New Roman"/>
          <w:color w:val="000000"/>
          <w:sz w:val="28"/>
          <w:lang w:val="ru-RU"/>
        </w:rPr>
        <w:t>фабрические</w:t>
      </w:r>
      <w:proofErr w:type="spellEnd"/>
      <w:r w:rsidRPr="00170671">
        <w:rPr>
          <w:rFonts w:ascii="Times New Roman" w:hAnsi="Times New Roman"/>
          <w:color w:val="000000"/>
          <w:sz w:val="28"/>
          <w:lang w:val="ru-RU"/>
        </w:rPr>
        <w:t>). Значение биотических взаимодействий для существования организмов в среде обитания. Принцип конкурентного исключения.</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Демонстрации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Таблицы и схемы: «Экологические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Оборудование: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Лабораторная работа</w:t>
      </w:r>
      <w:r w:rsidRPr="00170671">
        <w:rPr>
          <w:rFonts w:ascii="Times New Roman" w:hAnsi="Times New Roman"/>
          <w:color w:val="000000"/>
          <w:sz w:val="28"/>
          <w:lang w:val="ru-RU"/>
        </w:rPr>
        <w:t xml:space="preserve"> «Выявление приспособлений организмов к влиянию света».</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Лабораторная работа</w:t>
      </w:r>
      <w:r w:rsidRPr="00170671">
        <w:rPr>
          <w:rFonts w:ascii="Times New Roman" w:hAnsi="Times New Roman"/>
          <w:color w:val="000000"/>
          <w:sz w:val="28"/>
          <w:lang w:val="ru-RU"/>
        </w:rPr>
        <w:t xml:space="preserve"> «Выявление приспособлений организмов к влиянию температуры».</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Лабораторная работа</w:t>
      </w:r>
      <w:r w:rsidRPr="00170671">
        <w:rPr>
          <w:rFonts w:ascii="Times New Roman" w:hAnsi="Times New Roman"/>
          <w:color w:val="000000"/>
          <w:sz w:val="28"/>
          <w:lang w:val="ru-RU"/>
        </w:rPr>
        <w:t xml:space="preserve"> «Анатомические особенности растений из разных мест обитания».</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Тема 8. Экология видов и популяций</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w:t>
      </w:r>
      <w:r w:rsidRPr="00170671">
        <w:rPr>
          <w:rFonts w:ascii="Times New Roman" w:hAnsi="Times New Roman"/>
          <w:color w:val="000000"/>
          <w:sz w:val="28"/>
          <w:lang w:val="ru-RU"/>
        </w:rPr>
        <w:lastRenderedPageBreak/>
        <w:t>возрастная и половая структура, рождаемость, прирост, темп роста, смертность, миграция.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w:t>
      </w:r>
      <w:r>
        <w:rPr>
          <w:rFonts w:ascii="Times New Roman" w:hAnsi="Times New Roman"/>
          <w:color w:val="000000"/>
          <w:sz w:val="28"/>
        </w:rPr>
        <w:t>r</w:t>
      </w:r>
      <w:r w:rsidRPr="00170671">
        <w:rPr>
          <w:rFonts w:ascii="Times New Roman" w:hAnsi="Times New Roman"/>
          <w:color w:val="000000"/>
          <w:sz w:val="28"/>
          <w:lang w:val="ru-RU"/>
        </w:rPr>
        <w:t xml:space="preserve">- и </w:t>
      </w:r>
      <w:r>
        <w:rPr>
          <w:rFonts w:ascii="Times New Roman" w:hAnsi="Times New Roman"/>
          <w:color w:val="000000"/>
          <w:sz w:val="28"/>
        </w:rPr>
        <w:t>K</w:t>
      </w:r>
      <w:r w:rsidRPr="00170671">
        <w:rPr>
          <w:rFonts w:ascii="Times New Roman" w:hAnsi="Times New Roman"/>
          <w:color w:val="000000"/>
          <w:sz w:val="28"/>
          <w:lang w:val="ru-RU"/>
        </w:rPr>
        <w:t>-стратегии).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Понятие об экологической нише вида. Местообитание. Многомерная модель экологической ниши </w:t>
      </w:r>
      <w:proofErr w:type="spellStart"/>
      <w:r w:rsidRPr="00170671">
        <w:rPr>
          <w:rFonts w:ascii="Times New Roman" w:hAnsi="Times New Roman"/>
          <w:color w:val="000000"/>
          <w:sz w:val="28"/>
          <w:lang w:val="ru-RU"/>
        </w:rPr>
        <w:t>Дж.И</w:t>
      </w:r>
      <w:proofErr w:type="spellEnd"/>
      <w:r w:rsidRPr="00170671">
        <w:rPr>
          <w:rFonts w:ascii="Times New Roman" w:hAnsi="Times New Roman"/>
          <w:color w:val="000000"/>
          <w:sz w:val="28"/>
          <w:lang w:val="ru-RU"/>
        </w:rPr>
        <w:t>. Хатчинсона. Размеры экологической ниши. Потенциальная и реализованная ниши.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Вид как система популяций. Ареалы видов. Виды и их жизненные стратегии. Экологические эквиваленты.</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Закономерности поведения и миграций животных. Биологические инвазии чужеродных видов.</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Демонстрации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Портрет: Дж. И. Хатчинсон.</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Таблицы и схемы: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Дж. И. Хатчинсона».</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Оборудование: гербарии растений, коллекции животных.</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Лабораторная работа</w:t>
      </w:r>
      <w:r w:rsidRPr="00170671">
        <w:rPr>
          <w:rFonts w:ascii="Times New Roman" w:hAnsi="Times New Roman"/>
          <w:color w:val="000000"/>
          <w:sz w:val="28"/>
          <w:lang w:val="ru-RU"/>
        </w:rPr>
        <w:t xml:space="preserve"> «Приспособления семян растений к расселению».</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Тема 9. Экология сообществ. Экологические системы.</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Сообщества организмов. Биоценоз и его структура. Связи между организмами в биоценозе.</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Экосистема как открытая система (А. Дж. </w:t>
      </w:r>
      <w:proofErr w:type="spellStart"/>
      <w:r w:rsidRPr="001C063D">
        <w:rPr>
          <w:rFonts w:ascii="Times New Roman" w:hAnsi="Times New Roman"/>
          <w:color w:val="000000"/>
          <w:sz w:val="28"/>
          <w:lang w:val="ru-RU"/>
        </w:rPr>
        <w:t>Тенсли</w:t>
      </w:r>
      <w:proofErr w:type="spellEnd"/>
      <w:r w:rsidRPr="001C063D">
        <w:rPr>
          <w:rFonts w:ascii="Times New Roman" w:hAnsi="Times New Roman"/>
          <w:color w:val="000000"/>
          <w:sz w:val="28"/>
          <w:lang w:val="ru-RU"/>
        </w:rPr>
        <w:t xml:space="preserve">). </w:t>
      </w:r>
      <w:r w:rsidRPr="00170671">
        <w:rPr>
          <w:rFonts w:ascii="Times New Roman" w:hAnsi="Times New Roman"/>
          <w:color w:val="000000"/>
          <w:sz w:val="28"/>
          <w:lang w:val="ru-RU"/>
        </w:rPr>
        <w:t xml:space="preserve">Функциональные блоки организмов в экосистеме: продуценты, </w:t>
      </w:r>
      <w:proofErr w:type="spellStart"/>
      <w:r w:rsidRPr="00170671">
        <w:rPr>
          <w:rFonts w:ascii="Times New Roman" w:hAnsi="Times New Roman"/>
          <w:color w:val="000000"/>
          <w:sz w:val="28"/>
          <w:lang w:val="ru-RU"/>
        </w:rPr>
        <w:t>консументы</w:t>
      </w:r>
      <w:proofErr w:type="spellEnd"/>
      <w:r w:rsidRPr="00170671">
        <w:rPr>
          <w:rFonts w:ascii="Times New Roman" w:hAnsi="Times New Roman"/>
          <w:color w:val="000000"/>
          <w:sz w:val="28"/>
          <w:lang w:val="ru-RU"/>
        </w:rPr>
        <w:t xml:space="preserve">, </w:t>
      </w:r>
      <w:proofErr w:type="spellStart"/>
      <w:r w:rsidRPr="00170671">
        <w:rPr>
          <w:rFonts w:ascii="Times New Roman" w:hAnsi="Times New Roman"/>
          <w:color w:val="000000"/>
          <w:sz w:val="28"/>
          <w:lang w:val="ru-RU"/>
        </w:rPr>
        <w:t>редуценты</w:t>
      </w:r>
      <w:proofErr w:type="spellEnd"/>
      <w:r w:rsidRPr="00170671">
        <w:rPr>
          <w:rFonts w:ascii="Times New Roman" w:hAnsi="Times New Roman"/>
          <w:color w:val="000000"/>
          <w:sz w:val="28"/>
          <w:lang w:val="ru-RU"/>
        </w:rPr>
        <w:t>.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Основные показатели экосистемы. Биомасса и продукция. Экологические пирамиды чисел, биомассы и энергии.</w:t>
      </w:r>
    </w:p>
    <w:p w:rsidR="006E3F47" w:rsidRPr="00170671" w:rsidRDefault="0085755F">
      <w:pPr>
        <w:spacing w:after="0" w:line="264" w:lineRule="auto"/>
        <w:ind w:firstLine="600"/>
        <w:jc w:val="both"/>
        <w:rPr>
          <w:lang w:val="ru-RU"/>
        </w:rPr>
      </w:pPr>
      <w:r w:rsidRPr="00170671">
        <w:rPr>
          <w:rFonts w:ascii="Times New Roman" w:hAnsi="Times New Roman"/>
          <w:i/>
          <w:color w:val="000000"/>
          <w:sz w:val="28"/>
          <w:lang w:val="ru-RU"/>
        </w:rPr>
        <w:t>Динамика экосистем. Катастрофические перестройки. Флуктуации.</w:t>
      </w:r>
      <w:r w:rsidRPr="00170671">
        <w:rPr>
          <w:rFonts w:ascii="Times New Roman" w:hAnsi="Times New Roman"/>
          <w:color w:val="000000"/>
          <w:sz w:val="28"/>
          <w:lang w:val="ru-RU"/>
        </w:rPr>
        <w:t xml:space="preserve"> Направленные закономерные смены сообществ – сукцессии. Первичные и вторичные сукцессии и их причины. Антропогенные воздействия на сукцессии. </w:t>
      </w:r>
      <w:proofErr w:type="spellStart"/>
      <w:r w:rsidRPr="00170671">
        <w:rPr>
          <w:rFonts w:ascii="Times New Roman" w:hAnsi="Times New Roman"/>
          <w:color w:val="000000"/>
          <w:sz w:val="28"/>
          <w:lang w:val="ru-RU"/>
        </w:rPr>
        <w:t>Климаксное</w:t>
      </w:r>
      <w:proofErr w:type="spellEnd"/>
      <w:r w:rsidRPr="00170671">
        <w:rPr>
          <w:rFonts w:ascii="Times New Roman" w:hAnsi="Times New Roman"/>
          <w:color w:val="000000"/>
          <w:sz w:val="28"/>
          <w:lang w:val="ru-RU"/>
        </w:rPr>
        <w:t xml:space="preserve"> сообщество. Биоразнообразие и полнота круговорота веществ – основа устойчивости сообществ.</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lastRenderedPageBreak/>
        <w:t xml:space="preserve">Природные экосистемы. </w:t>
      </w:r>
      <w:r w:rsidRPr="00170671">
        <w:rPr>
          <w:rFonts w:ascii="Times New Roman" w:hAnsi="Times New Roman"/>
          <w:i/>
          <w:color w:val="000000"/>
          <w:sz w:val="28"/>
          <w:lang w:val="ru-RU"/>
        </w:rPr>
        <w:t>Экосистемы озёр и рек. Экосистемы морей и океанов. Экосистемы тундр, лесов, степей, пустынь.</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Антропогенные экосистемы. </w:t>
      </w:r>
      <w:proofErr w:type="spellStart"/>
      <w:r w:rsidRPr="00170671">
        <w:rPr>
          <w:rFonts w:ascii="Times New Roman" w:hAnsi="Times New Roman"/>
          <w:color w:val="000000"/>
          <w:sz w:val="28"/>
          <w:lang w:val="ru-RU"/>
        </w:rPr>
        <w:t>Агроэкосистема</w:t>
      </w:r>
      <w:proofErr w:type="spellEnd"/>
      <w:r w:rsidRPr="00170671">
        <w:rPr>
          <w:rFonts w:ascii="Times New Roman" w:hAnsi="Times New Roman"/>
          <w:color w:val="000000"/>
          <w:sz w:val="28"/>
          <w:lang w:val="ru-RU"/>
        </w:rPr>
        <w:t xml:space="preserve">. </w:t>
      </w:r>
      <w:proofErr w:type="spellStart"/>
      <w:r w:rsidRPr="00170671">
        <w:rPr>
          <w:rFonts w:ascii="Times New Roman" w:hAnsi="Times New Roman"/>
          <w:color w:val="000000"/>
          <w:sz w:val="28"/>
          <w:lang w:val="ru-RU"/>
        </w:rPr>
        <w:t>Агроценоз</w:t>
      </w:r>
      <w:proofErr w:type="spellEnd"/>
      <w:r w:rsidRPr="00170671">
        <w:rPr>
          <w:rFonts w:ascii="Times New Roman" w:hAnsi="Times New Roman"/>
          <w:color w:val="000000"/>
          <w:sz w:val="28"/>
          <w:lang w:val="ru-RU"/>
        </w:rPr>
        <w:t>. Различия между антропогенными и природными экосистемами.</w:t>
      </w:r>
    </w:p>
    <w:p w:rsidR="006E3F47" w:rsidRPr="00170671" w:rsidRDefault="0085755F">
      <w:pPr>
        <w:spacing w:after="0" w:line="264" w:lineRule="auto"/>
        <w:ind w:firstLine="600"/>
        <w:jc w:val="both"/>
        <w:rPr>
          <w:lang w:val="ru-RU"/>
        </w:rPr>
      </w:pPr>
      <w:proofErr w:type="spellStart"/>
      <w:r w:rsidRPr="00170671">
        <w:rPr>
          <w:rFonts w:ascii="Times New Roman" w:hAnsi="Times New Roman"/>
          <w:color w:val="000000"/>
          <w:sz w:val="28"/>
          <w:lang w:val="ru-RU"/>
        </w:rPr>
        <w:t>Урбоэкосистемы</w:t>
      </w:r>
      <w:proofErr w:type="spellEnd"/>
      <w:r w:rsidRPr="00170671">
        <w:rPr>
          <w:rFonts w:ascii="Times New Roman" w:hAnsi="Times New Roman"/>
          <w:color w:val="000000"/>
          <w:sz w:val="28"/>
          <w:lang w:val="ru-RU"/>
        </w:rPr>
        <w:t xml:space="preserve">. Основные компоненты </w:t>
      </w:r>
      <w:proofErr w:type="spellStart"/>
      <w:r w:rsidRPr="00170671">
        <w:rPr>
          <w:rFonts w:ascii="Times New Roman" w:hAnsi="Times New Roman"/>
          <w:color w:val="000000"/>
          <w:sz w:val="28"/>
          <w:lang w:val="ru-RU"/>
        </w:rPr>
        <w:t>урбоэкосистем</w:t>
      </w:r>
      <w:proofErr w:type="spellEnd"/>
      <w:r w:rsidRPr="00170671">
        <w:rPr>
          <w:rFonts w:ascii="Times New Roman" w:hAnsi="Times New Roman"/>
          <w:color w:val="000000"/>
          <w:sz w:val="28"/>
          <w:lang w:val="ru-RU"/>
        </w:rPr>
        <w:t xml:space="preserve">. Городская флора и фауна. </w:t>
      </w:r>
      <w:proofErr w:type="spellStart"/>
      <w:r w:rsidRPr="00170671">
        <w:rPr>
          <w:rFonts w:ascii="Times New Roman" w:hAnsi="Times New Roman"/>
          <w:color w:val="000000"/>
          <w:sz w:val="28"/>
          <w:lang w:val="ru-RU"/>
        </w:rPr>
        <w:t>Синантропизация</w:t>
      </w:r>
      <w:proofErr w:type="spellEnd"/>
      <w:r w:rsidRPr="00170671">
        <w:rPr>
          <w:rFonts w:ascii="Times New Roman" w:hAnsi="Times New Roman"/>
          <w:color w:val="000000"/>
          <w:sz w:val="28"/>
          <w:lang w:val="ru-RU"/>
        </w:rPr>
        <w:t xml:space="preserve"> городской фауны. Биологическое и хозяйственное значение </w:t>
      </w:r>
      <w:proofErr w:type="spellStart"/>
      <w:r w:rsidRPr="00170671">
        <w:rPr>
          <w:rFonts w:ascii="Times New Roman" w:hAnsi="Times New Roman"/>
          <w:color w:val="000000"/>
          <w:sz w:val="28"/>
          <w:lang w:val="ru-RU"/>
        </w:rPr>
        <w:t>агроэкосистем</w:t>
      </w:r>
      <w:proofErr w:type="spellEnd"/>
      <w:r w:rsidRPr="00170671">
        <w:rPr>
          <w:rFonts w:ascii="Times New Roman" w:hAnsi="Times New Roman"/>
          <w:color w:val="000000"/>
          <w:sz w:val="28"/>
          <w:lang w:val="ru-RU"/>
        </w:rPr>
        <w:t xml:space="preserve"> и </w:t>
      </w:r>
      <w:proofErr w:type="spellStart"/>
      <w:r w:rsidRPr="00170671">
        <w:rPr>
          <w:rFonts w:ascii="Times New Roman" w:hAnsi="Times New Roman"/>
          <w:color w:val="000000"/>
          <w:sz w:val="28"/>
          <w:lang w:val="ru-RU"/>
        </w:rPr>
        <w:t>урбоэкосистем</w:t>
      </w:r>
      <w:proofErr w:type="spellEnd"/>
      <w:r w:rsidRPr="00170671">
        <w:rPr>
          <w:rFonts w:ascii="Times New Roman" w:hAnsi="Times New Roman"/>
          <w:color w:val="000000"/>
          <w:sz w:val="28"/>
          <w:lang w:val="ru-RU"/>
        </w:rPr>
        <w:t>.</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Закономерности формирования основных взаимодействий организмов в экосистемах. </w:t>
      </w:r>
      <w:r w:rsidRPr="00170671">
        <w:rPr>
          <w:rFonts w:ascii="Times New Roman" w:hAnsi="Times New Roman"/>
          <w:i/>
          <w:color w:val="000000"/>
          <w:sz w:val="28"/>
          <w:lang w:val="ru-RU"/>
        </w:rPr>
        <w:t>Роль каскадного эффекта и видов-</w:t>
      </w:r>
      <w:proofErr w:type="spellStart"/>
      <w:r w:rsidRPr="00170671">
        <w:rPr>
          <w:rFonts w:ascii="Times New Roman" w:hAnsi="Times New Roman"/>
          <w:i/>
          <w:color w:val="000000"/>
          <w:sz w:val="28"/>
          <w:lang w:val="ru-RU"/>
        </w:rPr>
        <w:t>эдификаторов</w:t>
      </w:r>
      <w:proofErr w:type="spellEnd"/>
      <w:r w:rsidRPr="00170671">
        <w:rPr>
          <w:rFonts w:ascii="Times New Roman" w:hAnsi="Times New Roman"/>
          <w:i/>
          <w:color w:val="000000"/>
          <w:sz w:val="28"/>
          <w:lang w:val="ru-RU"/>
        </w:rPr>
        <w:t xml:space="preserve"> (ключевых видов) в функционировании экосистем</w:t>
      </w:r>
      <w:r w:rsidRPr="00170671">
        <w:rPr>
          <w:rFonts w:ascii="Times New Roman" w:hAnsi="Times New Roman"/>
          <w:color w:val="000000"/>
          <w:sz w:val="28"/>
          <w:lang w:val="ru-RU"/>
        </w:rPr>
        <w:t>.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rsidR="006E3F47" w:rsidRPr="00170671" w:rsidRDefault="0085755F">
      <w:pPr>
        <w:spacing w:after="0" w:line="264" w:lineRule="auto"/>
        <w:ind w:firstLine="600"/>
        <w:jc w:val="both"/>
        <w:rPr>
          <w:lang w:val="ru-RU"/>
        </w:rPr>
      </w:pPr>
      <w:r w:rsidRPr="00170671">
        <w:rPr>
          <w:rFonts w:ascii="Times New Roman" w:hAnsi="Times New Roman"/>
          <w:i/>
          <w:color w:val="000000"/>
          <w:sz w:val="28"/>
          <w:lang w:val="ru-RU"/>
        </w:rPr>
        <w:t xml:space="preserve">Механизмы воздействия загрязнений разных типов на </w:t>
      </w:r>
      <w:proofErr w:type="spellStart"/>
      <w:r w:rsidRPr="00170671">
        <w:rPr>
          <w:rFonts w:ascii="Times New Roman" w:hAnsi="Times New Roman"/>
          <w:i/>
          <w:color w:val="000000"/>
          <w:sz w:val="28"/>
          <w:lang w:val="ru-RU"/>
        </w:rPr>
        <w:t>суборганизменном</w:t>
      </w:r>
      <w:proofErr w:type="spellEnd"/>
      <w:r w:rsidRPr="00170671">
        <w:rPr>
          <w:rFonts w:ascii="Times New Roman" w:hAnsi="Times New Roman"/>
          <w:i/>
          <w:color w:val="000000"/>
          <w:sz w:val="28"/>
          <w:lang w:val="ru-RU"/>
        </w:rPr>
        <w:t xml:space="preserve">, организменном, популяционном и </w:t>
      </w:r>
      <w:proofErr w:type="spellStart"/>
      <w:r w:rsidRPr="00170671">
        <w:rPr>
          <w:rFonts w:ascii="Times New Roman" w:hAnsi="Times New Roman"/>
          <w:i/>
          <w:color w:val="000000"/>
          <w:sz w:val="28"/>
          <w:lang w:val="ru-RU"/>
        </w:rPr>
        <w:t>экосистемном</w:t>
      </w:r>
      <w:proofErr w:type="spellEnd"/>
      <w:r w:rsidRPr="00170671">
        <w:rPr>
          <w:rFonts w:ascii="Times New Roman" w:hAnsi="Times New Roman"/>
          <w:i/>
          <w:color w:val="000000"/>
          <w:sz w:val="28"/>
          <w:lang w:val="ru-RU"/>
        </w:rPr>
        <w:t xml:space="preserve"> уровнях, основы экологического нормирования антропогенного воздействия</w:t>
      </w:r>
      <w:r w:rsidRPr="00170671">
        <w:rPr>
          <w:rFonts w:ascii="Times New Roman" w:hAnsi="Times New Roman"/>
          <w:color w:val="000000"/>
          <w:sz w:val="28"/>
          <w:lang w:val="ru-RU"/>
        </w:rPr>
        <w:t>. Методология мониторинга естественных и антропогенных экосистем.</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Демонстрации</w:t>
      </w:r>
    </w:p>
    <w:p w:rsidR="006E3F47" w:rsidRPr="001C063D" w:rsidRDefault="0085755F">
      <w:pPr>
        <w:spacing w:after="0" w:line="264" w:lineRule="auto"/>
        <w:ind w:firstLine="600"/>
        <w:jc w:val="both"/>
        <w:rPr>
          <w:lang w:val="ru-RU"/>
        </w:rPr>
      </w:pPr>
      <w:r w:rsidRPr="00170671">
        <w:rPr>
          <w:rFonts w:ascii="Times New Roman" w:hAnsi="Times New Roman"/>
          <w:color w:val="000000"/>
          <w:sz w:val="28"/>
          <w:lang w:val="ru-RU"/>
        </w:rPr>
        <w:t xml:space="preserve">Портрет: А. Дж. </w:t>
      </w:r>
      <w:proofErr w:type="spellStart"/>
      <w:r w:rsidRPr="001C063D">
        <w:rPr>
          <w:rFonts w:ascii="Times New Roman" w:hAnsi="Times New Roman"/>
          <w:color w:val="000000"/>
          <w:sz w:val="28"/>
          <w:lang w:val="ru-RU"/>
        </w:rPr>
        <w:t>Тенсли</w:t>
      </w:r>
      <w:proofErr w:type="spellEnd"/>
      <w:r w:rsidRPr="001C063D">
        <w:rPr>
          <w:rFonts w:ascii="Times New Roman" w:hAnsi="Times New Roman"/>
          <w:color w:val="000000"/>
          <w:sz w:val="28"/>
          <w:lang w:val="ru-RU"/>
        </w:rPr>
        <w:t>.</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Таблицы и схемы: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w:t>
      </w:r>
      <w:proofErr w:type="spellStart"/>
      <w:r w:rsidRPr="00170671">
        <w:rPr>
          <w:rFonts w:ascii="Times New Roman" w:hAnsi="Times New Roman"/>
          <w:color w:val="000000"/>
          <w:sz w:val="28"/>
          <w:lang w:val="ru-RU"/>
        </w:rPr>
        <w:t>детритная</w:t>
      </w:r>
      <w:proofErr w:type="spellEnd"/>
      <w:r w:rsidRPr="00170671">
        <w:rPr>
          <w:rFonts w:ascii="Times New Roman" w:hAnsi="Times New Roman"/>
          <w:color w:val="000000"/>
          <w:sz w:val="28"/>
          <w:lang w:val="ru-RU"/>
        </w:rPr>
        <w:t>)»,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w:t>
      </w:r>
      <w:proofErr w:type="spellStart"/>
      <w:r w:rsidRPr="00170671">
        <w:rPr>
          <w:rFonts w:ascii="Times New Roman" w:hAnsi="Times New Roman"/>
          <w:color w:val="000000"/>
          <w:sz w:val="28"/>
          <w:lang w:val="ru-RU"/>
        </w:rPr>
        <w:t>Агроценоз</w:t>
      </w:r>
      <w:proofErr w:type="spellEnd"/>
      <w:r w:rsidRPr="00170671">
        <w:rPr>
          <w:rFonts w:ascii="Times New Roman" w:hAnsi="Times New Roman"/>
          <w:color w:val="000000"/>
          <w:sz w:val="28"/>
          <w:lang w:val="ru-RU"/>
        </w:rPr>
        <w:t xml:space="preserve">», «Круговорот веществ и поток энергии в </w:t>
      </w:r>
      <w:proofErr w:type="spellStart"/>
      <w:r w:rsidRPr="00170671">
        <w:rPr>
          <w:rFonts w:ascii="Times New Roman" w:hAnsi="Times New Roman"/>
          <w:color w:val="000000"/>
          <w:sz w:val="28"/>
          <w:lang w:val="ru-RU"/>
        </w:rPr>
        <w:t>агроценозе</w:t>
      </w:r>
      <w:proofErr w:type="spellEnd"/>
      <w:r w:rsidRPr="00170671">
        <w:rPr>
          <w:rFonts w:ascii="Times New Roman" w:hAnsi="Times New Roman"/>
          <w:color w:val="000000"/>
          <w:sz w:val="28"/>
          <w:lang w:val="ru-RU"/>
        </w:rPr>
        <w:t xml:space="preserve">», «Примеры </w:t>
      </w:r>
      <w:proofErr w:type="spellStart"/>
      <w:r w:rsidRPr="00170671">
        <w:rPr>
          <w:rFonts w:ascii="Times New Roman" w:hAnsi="Times New Roman"/>
          <w:color w:val="000000"/>
          <w:sz w:val="28"/>
          <w:lang w:val="ru-RU"/>
        </w:rPr>
        <w:t>урбоэкосистем</w:t>
      </w:r>
      <w:proofErr w:type="spellEnd"/>
      <w:r w:rsidRPr="00170671">
        <w:rPr>
          <w:rFonts w:ascii="Times New Roman" w:hAnsi="Times New Roman"/>
          <w:color w:val="000000"/>
          <w:sz w:val="28"/>
          <w:lang w:val="ru-RU"/>
        </w:rPr>
        <w:t>».</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Оборудование: гербарии растений, коллекции насекомых, чучела птиц и зверей, гербарии культурных и дикорастущих растений, аквариум как модель экосистемы.</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Практическая работа</w:t>
      </w:r>
      <w:r w:rsidRPr="00170671">
        <w:rPr>
          <w:rFonts w:ascii="Times New Roman" w:hAnsi="Times New Roman"/>
          <w:color w:val="000000"/>
          <w:sz w:val="28"/>
          <w:lang w:val="ru-RU"/>
        </w:rPr>
        <w:t xml:space="preserve"> «Изучение и описание </w:t>
      </w:r>
      <w:proofErr w:type="spellStart"/>
      <w:r w:rsidRPr="00170671">
        <w:rPr>
          <w:rFonts w:ascii="Times New Roman" w:hAnsi="Times New Roman"/>
          <w:color w:val="000000"/>
          <w:sz w:val="28"/>
          <w:lang w:val="ru-RU"/>
        </w:rPr>
        <w:t>урбоэкосистемы</w:t>
      </w:r>
      <w:proofErr w:type="spellEnd"/>
      <w:r w:rsidRPr="00170671">
        <w:rPr>
          <w:rFonts w:ascii="Times New Roman" w:hAnsi="Times New Roman"/>
          <w:color w:val="000000"/>
          <w:sz w:val="28"/>
          <w:lang w:val="ru-RU"/>
        </w:rPr>
        <w:t>».</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Лабораторная работа</w:t>
      </w:r>
      <w:r w:rsidRPr="00170671">
        <w:rPr>
          <w:rFonts w:ascii="Times New Roman" w:hAnsi="Times New Roman"/>
          <w:color w:val="000000"/>
          <w:sz w:val="28"/>
          <w:lang w:val="ru-RU"/>
        </w:rPr>
        <w:t xml:space="preserve"> «Изучение разнообразия мелких почвенных членистоногих в разных экосистемах».</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 xml:space="preserve">Экскурсия </w:t>
      </w:r>
      <w:r w:rsidRPr="00170671">
        <w:rPr>
          <w:rFonts w:ascii="Times New Roman" w:hAnsi="Times New Roman"/>
          <w:color w:val="000000"/>
          <w:sz w:val="28"/>
          <w:lang w:val="ru-RU"/>
        </w:rPr>
        <w:t>«Экскурсия в типичный биогеоценоз (в дубраву, березняк, ельник, на суходольный или пойменный луг, озеро, болото)».</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 xml:space="preserve">Экскурсия </w:t>
      </w:r>
      <w:r w:rsidRPr="00170671">
        <w:rPr>
          <w:rFonts w:ascii="Times New Roman" w:hAnsi="Times New Roman"/>
          <w:color w:val="000000"/>
          <w:sz w:val="28"/>
          <w:lang w:val="ru-RU"/>
        </w:rPr>
        <w:t xml:space="preserve">«Экскурсия в </w:t>
      </w:r>
      <w:proofErr w:type="spellStart"/>
      <w:r w:rsidRPr="00170671">
        <w:rPr>
          <w:rFonts w:ascii="Times New Roman" w:hAnsi="Times New Roman"/>
          <w:color w:val="000000"/>
          <w:sz w:val="28"/>
          <w:lang w:val="ru-RU"/>
        </w:rPr>
        <w:t>агроэкосистему</w:t>
      </w:r>
      <w:proofErr w:type="spellEnd"/>
      <w:r w:rsidRPr="00170671">
        <w:rPr>
          <w:rFonts w:ascii="Times New Roman" w:hAnsi="Times New Roman"/>
          <w:color w:val="000000"/>
          <w:sz w:val="28"/>
          <w:lang w:val="ru-RU"/>
        </w:rPr>
        <w:t xml:space="preserve"> (на поле или в тепличное хозяйство)».</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Тема 10. Биосфера – глобальная экосистема</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Биосфера – общепланетарная оболочка Земли, где существует или существовала жизнь. Развитие представлений о биосфере в трудах Э. Зюсса. </w:t>
      </w:r>
      <w:r w:rsidRPr="00170671">
        <w:rPr>
          <w:rFonts w:ascii="Times New Roman" w:hAnsi="Times New Roman"/>
          <w:color w:val="000000"/>
          <w:sz w:val="28"/>
          <w:lang w:val="ru-RU"/>
        </w:rPr>
        <w:lastRenderedPageBreak/>
        <w:t>Учение В. И. Вернадского о биосфере. Области биосферы и её состав. Живое вещество биосферы и его функции.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Структура и функция живых систем, оценка их ресурсного потенциала и биосферных функций.</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Демонстрации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Портреты: В. И. Вернадский, Э. Зюсс.</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Таблицы и схемы: «Геосферы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Оборудование: гербарии растений разных биомов, коллекции животных.</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Тема 11. Человек и окружающая среда</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Развитие методов мониторинга развития опасных техногенных процессов. </w:t>
      </w:r>
      <w:r w:rsidRPr="00170671">
        <w:rPr>
          <w:rFonts w:ascii="Times New Roman" w:hAnsi="Times New Roman"/>
          <w:i/>
          <w:color w:val="000000"/>
          <w:sz w:val="28"/>
          <w:lang w:val="ru-RU"/>
        </w:rPr>
        <w:t xml:space="preserve">Системные исследования перехода к ресурсосберегающей и конкурентоспособной энергетике. Биологическое разнообразие и биоресурсы. Национальные информационные системы, обеспечивающие доступ к информации по состоянию отдельных видов и экосистем. Основы </w:t>
      </w:r>
      <w:proofErr w:type="spellStart"/>
      <w:r w:rsidRPr="00170671">
        <w:rPr>
          <w:rFonts w:ascii="Times New Roman" w:hAnsi="Times New Roman"/>
          <w:i/>
          <w:color w:val="000000"/>
          <w:sz w:val="28"/>
          <w:lang w:val="ru-RU"/>
        </w:rPr>
        <w:lastRenderedPageBreak/>
        <w:t>экореабилитации</w:t>
      </w:r>
      <w:proofErr w:type="spellEnd"/>
      <w:r w:rsidRPr="00170671">
        <w:rPr>
          <w:rFonts w:ascii="Times New Roman" w:hAnsi="Times New Roman"/>
          <w:i/>
          <w:color w:val="000000"/>
          <w:sz w:val="28"/>
          <w:lang w:val="ru-RU"/>
        </w:rPr>
        <w:t xml:space="preserve"> экосистем и способов борьбы с биоповреждениями. Реконструкция морских и наземных экосистем.</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Демонстрации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Таблицы и схемы: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rsidR="006E3F47" w:rsidRPr="00170671" w:rsidRDefault="0085755F">
      <w:pPr>
        <w:spacing w:after="0" w:line="264" w:lineRule="auto"/>
        <w:ind w:left="120"/>
        <w:jc w:val="both"/>
        <w:rPr>
          <w:lang w:val="ru-RU"/>
        </w:rPr>
      </w:pPr>
      <w:r w:rsidRPr="00170671">
        <w:rPr>
          <w:rFonts w:ascii="Times New Roman" w:hAnsi="Times New Roman"/>
          <w:color w:val="000000"/>
          <w:sz w:val="28"/>
          <w:lang w:val="ru-RU"/>
        </w:rPr>
        <w:t>Оборудование: фотографии охраняемых растений и животных Красной книги Российской Федерации, Красной книги региона.</w:t>
      </w:r>
    </w:p>
    <w:p w:rsidR="006E3F47" w:rsidRPr="00170671" w:rsidRDefault="006E3F47">
      <w:pPr>
        <w:rPr>
          <w:lang w:val="ru-RU"/>
        </w:rPr>
        <w:sectPr w:rsidR="006E3F47" w:rsidRPr="00170671">
          <w:pgSz w:w="11906" w:h="16383"/>
          <w:pgMar w:top="1134" w:right="850" w:bottom="1134" w:left="1701" w:header="720" w:footer="720" w:gutter="0"/>
          <w:cols w:space="720"/>
        </w:sectPr>
      </w:pPr>
    </w:p>
    <w:p w:rsidR="006E3F47" w:rsidRPr="00170671" w:rsidRDefault="0085755F">
      <w:pPr>
        <w:spacing w:after="0" w:line="264" w:lineRule="auto"/>
        <w:ind w:left="120"/>
        <w:rPr>
          <w:lang w:val="ru-RU"/>
        </w:rPr>
      </w:pPr>
      <w:bookmarkStart w:id="4" w:name="block-10547964"/>
      <w:bookmarkEnd w:id="3"/>
      <w:r w:rsidRPr="00170671">
        <w:rPr>
          <w:rFonts w:ascii="Times New Roman" w:hAnsi="Times New Roman"/>
          <w:color w:val="000000"/>
          <w:sz w:val="28"/>
          <w:lang w:val="ru-RU"/>
        </w:rPr>
        <w:lastRenderedPageBreak/>
        <w:t>​</w:t>
      </w:r>
      <w:r w:rsidRPr="00170671">
        <w:rPr>
          <w:rFonts w:ascii="Times New Roman" w:hAnsi="Times New Roman"/>
          <w:b/>
          <w:color w:val="000000"/>
          <w:sz w:val="28"/>
          <w:lang w:val="ru-RU"/>
        </w:rPr>
        <w:t>ПЛАНИРУЕМЫЕ РЕЗУЛЬТАТЫ ОСВОЕНИЯ ПРОГРАММЫ ПО БИОЛОГИИ НА УРОВНЕ СРЕДНЕГО ОБЩЕГО ОБРАЗОВАНИЯ</w:t>
      </w:r>
    </w:p>
    <w:p w:rsidR="006E3F47" w:rsidRPr="00170671" w:rsidRDefault="006E3F47">
      <w:pPr>
        <w:spacing w:after="0" w:line="264" w:lineRule="auto"/>
        <w:ind w:left="120"/>
        <w:rPr>
          <w:lang w:val="ru-RU"/>
        </w:rPr>
      </w:pPr>
    </w:p>
    <w:p w:rsidR="006E3F47" w:rsidRPr="00170671" w:rsidRDefault="0085755F">
      <w:pPr>
        <w:spacing w:after="0" w:line="264" w:lineRule="auto"/>
        <w:ind w:left="120"/>
        <w:rPr>
          <w:lang w:val="ru-RU"/>
        </w:rPr>
      </w:pPr>
      <w:r w:rsidRPr="00170671">
        <w:rPr>
          <w:rFonts w:ascii="Times New Roman" w:hAnsi="Times New Roman"/>
          <w:b/>
          <w:color w:val="000000"/>
          <w:sz w:val="28"/>
          <w:lang w:val="ru-RU"/>
        </w:rPr>
        <w:t>ЛИЧНОСТНЫЕ РЕЗУЛЬТАТЫ</w:t>
      </w:r>
    </w:p>
    <w:p w:rsidR="006E3F47" w:rsidRPr="00170671" w:rsidRDefault="006E3F47">
      <w:pPr>
        <w:spacing w:after="0" w:line="264" w:lineRule="auto"/>
        <w:ind w:left="120"/>
        <w:rPr>
          <w:lang w:val="ru-RU"/>
        </w:rPr>
      </w:pP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ФГОС СОО устанавливает требования к результатам освоения обучающимися программ среднего общего образования: личностные, </w:t>
      </w:r>
      <w:proofErr w:type="spellStart"/>
      <w:r w:rsidRPr="00170671">
        <w:rPr>
          <w:rFonts w:ascii="Times New Roman" w:hAnsi="Times New Roman"/>
          <w:color w:val="000000"/>
          <w:sz w:val="28"/>
          <w:lang w:val="ru-RU"/>
        </w:rPr>
        <w:t>метапредметные</w:t>
      </w:r>
      <w:proofErr w:type="spellEnd"/>
      <w:r w:rsidRPr="00170671">
        <w:rPr>
          <w:rFonts w:ascii="Times New Roman" w:hAnsi="Times New Roman"/>
          <w:color w:val="000000"/>
          <w:sz w:val="28"/>
          <w:lang w:val="ru-RU"/>
        </w:rPr>
        <w:t xml:space="preserve"> и предметные.</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w:t>
      </w:r>
      <w:r w:rsidRPr="00170671">
        <w:rPr>
          <w:rFonts w:ascii="Times New Roman" w:hAnsi="Times New Roman"/>
          <w:i/>
          <w:color w:val="000000"/>
          <w:sz w:val="28"/>
          <w:lang w:val="ru-RU"/>
        </w:rPr>
        <w:t>наличие мотивации</w:t>
      </w:r>
      <w:r w:rsidRPr="00170671">
        <w:rPr>
          <w:rFonts w:ascii="Times New Roman" w:hAnsi="Times New Roman"/>
          <w:color w:val="000000"/>
          <w:sz w:val="28"/>
          <w:lang w:val="ru-RU"/>
        </w:rPr>
        <w:t xml:space="preserve"> к обучению биологии, </w:t>
      </w:r>
      <w:r w:rsidRPr="00170671">
        <w:rPr>
          <w:rFonts w:ascii="Times New Roman" w:hAnsi="Times New Roman"/>
          <w:i/>
          <w:color w:val="000000"/>
          <w:sz w:val="28"/>
          <w:lang w:val="ru-RU"/>
        </w:rPr>
        <w:t>целенаправленное развитие</w:t>
      </w:r>
      <w:r w:rsidRPr="00170671">
        <w:rPr>
          <w:rFonts w:ascii="Times New Roman" w:hAnsi="Times New Roman"/>
          <w:color w:val="000000"/>
          <w:sz w:val="28"/>
          <w:lang w:val="ru-RU"/>
        </w:rPr>
        <w:t xml:space="preserve"> внутренних убеждений личности на основе ключевых ценностей и исторических традиций развития биологического знания, </w:t>
      </w:r>
      <w:r w:rsidRPr="00170671">
        <w:rPr>
          <w:rFonts w:ascii="Times New Roman" w:hAnsi="Times New Roman"/>
          <w:i/>
          <w:color w:val="000000"/>
          <w:sz w:val="28"/>
          <w:lang w:val="ru-RU"/>
        </w:rPr>
        <w:t xml:space="preserve">готовность и способность </w:t>
      </w:r>
      <w:r w:rsidRPr="00170671">
        <w:rPr>
          <w:rFonts w:ascii="Times New Roman" w:hAnsi="Times New Roman"/>
          <w:color w:val="000000"/>
          <w:sz w:val="28"/>
          <w:lang w:val="ru-RU"/>
        </w:rPr>
        <w:t xml:space="preserve">обучающихся руководствоваться в своей деятельности ценностно-смысловыми установками, присущими системе биологического образования, </w:t>
      </w:r>
      <w:r w:rsidRPr="00170671">
        <w:rPr>
          <w:rFonts w:ascii="Times New Roman" w:hAnsi="Times New Roman"/>
          <w:i/>
          <w:color w:val="000000"/>
          <w:sz w:val="28"/>
          <w:lang w:val="ru-RU"/>
        </w:rPr>
        <w:t>наличие правосознания</w:t>
      </w:r>
      <w:r w:rsidRPr="00170671">
        <w:rPr>
          <w:rFonts w:ascii="Times New Roman" w:hAnsi="Times New Roman"/>
          <w:color w:val="000000"/>
          <w:sz w:val="28"/>
          <w:lang w:val="ru-RU"/>
        </w:rPr>
        <w:t xml:space="preserve"> экологической культуры, </w:t>
      </w:r>
      <w:r w:rsidRPr="00170671">
        <w:rPr>
          <w:rFonts w:ascii="Times New Roman" w:hAnsi="Times New Roman"/>
          <w:i/>
          <w:color w:val="000000"/>
          <w:sz w:val="28"/>
          <w:lang w:val="ru-RU"/>
        </w:rPr>
        <w:t>способности ставить</w:t>
      </w:r>
      <w:r w:rsidRPr="00170671">
        <w:rPr>
          <w:rFonts w:ascii="Times New Roman" w:hAnsi="Times New Roman"/>
          <w:color w:val="000000"/>
          <w:sz w:val="28"/>
          <w:lang w:val="ru-RU"/>
        </w:rPr>
        <w:t xml:space="preserve"> цели и строить жизненные планы.</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1)</w:t>
      </w:r>
      <w:r w:rsidRPr="00170671">
        <w:rPr>
          <w:rFonts w:ascii="Times New Roman" w:hAnsi="Times New Roman"/>
          <w:color w:val="000000"/>
          <w:sz w:val="28"/>
          <w:lang w:val="ru-RU"/>
        </w:rPr>
        <w:t xml:space="preserve"> </w:t>
      </w:r>
      <w:r w:rsidRPr="00170671">
        <w:rPr>
          <w:rFonts w:ascii="Times New Roman" w:hAnsi="Times New Roman"/>
          <w:b/>
          <w:color w:val="000000"/>
          <w:sz w:val="28"/>
          <w:lang w:val="ru-RU"/>
        </w:rPr>
        <w:t>гражданского воспитания:</w:t>
      </w:r>
    </w:p>
    <w:p w:rsidR="006E3F47" w:rsidRPr="00170671" w:rsidRDefault="0085755F">
      <w:pPr>
        <w:spacing w:after="0" w:line="264" w:lineRule="auto"/>
        <w:ind w:firstLine="600"/>
        <w:jc w:val="both"/>
        <w:rPr>
          <w:lang w:val="ru-RU"/>
        </w:rPr>
      </w:pPr>
      <w:proofErr w:type="spellStart"/>
      <w:r w:rsidRPr="00170671">
        <w:rPr>
          <w:rFonts w:ascii="Times New Roman" w:hAnsi="Times New Roman"/>
          <w:color w:val="000000"/>
          <w:sz w:val="28"/>
          <w:lang w:val="ru-RU"/>
        </w:rPr>
        <w:t>сформированность</w:t>
      </w:r>
      <w:proofErr w:type="spellEnd"/>
      <w:r w:rsidRPr="00170671">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lastRenderedPageBreak/>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готовность к гуманитарной и волонтёрской деятельности;</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2) патриотического воспитания:</w:t>
      </w:r>
    </w:p>
    <w:p w:rsidR="006E3F47" w:rsidRPr="00170671" w:rsidRDefault="0085755F">
      <w:pPr>
        <w:spacing w:after="0" w:line="264" w:lineRule="auto"/>
        <w:ind w:firstLine="600"/>
        <w:jc w:val="both"/>
        <w:rPr>
          <w:lang w:val="ru-RU"/>
        </w:rPr>
      </w:pPr>
      <w:proofErr w:type="spellStart"/>
      <w:r w:rsidRPr="00170671">
        <w:rPr>
          <w:rFonts w:ascii="Times New Roman" w:hAnsi="Times New Roman"/>
          <w:color w:val="000000"/>
          <w:sz w:val="28"/>
          <w:lang w:val="ru-RU"/>
        </w:rPr>
        <w:t>сформированность</w:t>
      </w:r>
      <w:proofErr w:type="spellEnd"/>
      <w:r w:rsidRPr="00170671">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3) духовно-нравственного воспитания: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осознание духовных ценностей российского народа;</w:t>
      </w:r>
    </w:p>
    <w:p w:rsidR="006E3F47" w:rsidRPr="00170671" w:rsidRDefault="0085755F">
      <w:pPr>
        <w:spacing w:after="0" w:line="264" w:lineRule="auto"/>
        <w:ind w:firstLine="600"/>
        <w:jc w:val="both"/>
        <w:rPr>
          <w:lang w:val="ru-RU"/>
        </w:rPr>
      </w:pPr>
      <w:proofErr w:type="spellStart"/>
      <w:r w:rsidRPr="00170671">
        <w:rPr>
          <w:rFonts w:ascii="Times New Roman" w:hAnsi="Times New Roman"/>
          <w:color w:val="000000"/>
          <w:sz w:val="28"/>
          <w:lang w:val="ru-RU"/>
        </w:rPr>
        <w:t>сформированность</w:t>
      </w:r>
      <w:proofErr w:type="spellEnd"/>
      <w:r w:rsidRPr="00170671">
        <w:rPr>
          <w:rFonts w:ascii="Times New Roman" w:hAnsi="Times New Roman"/>
          <w:color w:val="000000"/>
          <w:sz w:val="28"/>
          <w:lang w:val="ru-RU"/>
        </w:rPr>
        <w:t xml:space="preserve"> нравственного сознания, этического поведения;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осознание личного вклада в построение устойчивого будущего;</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4) эстетического воспитания: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понимание эмоционального воздействия живой природы и её ценности;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lastRenderedPageBreak/>
        <w:t>готовность к самовыражению в разных видах искусства, стремление проявлять качества творческой личности;</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6) трудового воспитания: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готовность к труду, осознание ценности мастерства, трудолюбие;</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7) экологического воспитания: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осознание глобального характера экологических проблем и путей их решения;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lastRenderedPageBreak/>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8) ценности научного познания:</w:t>
      </w:r>
    </w:p>
    <w:p w:rsidR="006E3F47" w:rsidRPr="00170671" w:rsidRDefault="0085755F">
      <w:pPr>
        <w:spacing w:after="0" w:line="264" w:lineRule="auto"/>
        <w:ind w:firstLine="600"/>
        <w:jc w:val="both"/>
        <w:rPr>
          <w:lang w:val="ru-RU"/>
        </w:rPr>
      </w:pPr>
      <w:proofErr w:type="spellStart"/>
      <w:r w:rsidRPr="00170671">
        <w:rPr>
          <w:rFonts w:ascii="Times New Roman" w:hAnsi="Times New Roman"/>
          <w:color w:val="000000"/>
          <w:sz w:val="28"/>
          <w:lang w:val="ru-RU"/>
        </w:rPr>
        <w:t>сформированность</w:t>
      </w:r>
      <w:proofErr w:type="spellEnd"/>
      <w:r w:rsidRPr="00170671">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6E3F47" w:rsidRPr="00170671" w:rsidRDefault="006E3F47">
      <w:pPr>
        <w:spacing w:after="0"/>
        <w:ind w:left="120"/>
        <w:rPr>
          <w:lang w:val="ru-RU"/>
        </w:rPr>
      </w:pPr>
    </w:p>
    <w:p w:rsidR="006E3F47" w:rsidRPr="00170671" w:rsidRDefault="0085755F">
      <w:pPr>
        <w:spacing w:after="0"/>
        <w:ind w:left="120"/>
        <w:rPr>
          <w:lang w:val="ru-RU"/>
        </w:rPr>
      </w:pPr>
      <w:r w:rsidRPr="00170671">
        <w:rPr>
          <w:rFonts w:ascii="Times New Roman" w:hAnsi="Times New Roman"/>
          <w:b/>
          <w:color w:val="000000"/>
          <w:sz w:val="28"/>
          <w:lang w:val="ru-RU"/>
        </w:rPr>
        <w:lastRenderedPageBreak/>
        <w:t>МЕТАПРЕДМЕТНЫЕ РЕЗУЛЬТАТЫ</w:t>
      </w:r>
    </w:p>
    <w:p w:rsidR="006E3F47" w:rsidRPr="00170671" w:rsidRDefault="006E3F47">
      <w:pPr>
        <w:spacing w:after="0"/>
        <w:ind w:left="120"/>
        <w:rPr>
          <w:lang w:val="ru-RU"/>
        </w:rPr>
      </w:pPr>
    </w:p>
    <w:p w:rsidR="006E3F47" w:rsidRPr="00170671" w:rsidRDefault="0085755F">
      <w:pPr>
        <w:spacing w:after="0" w:line="264" w:lineRule="auto"/>
        <w:ind w:firstLine="600"/>
        <w:jc w:val="both"/>
        <w:rPr>
          <w:lang w:val="ru-RU"/>
        </w:rPr>
      </w:pPr>
      <w:proofErr w:type="spellStart"/>
      <w:r w:rsidRPr="00170671">
        <w:rPr>
          <w:rFonts w:ascii="Times New Roman" w:hAnsi="Times New Roman"/>
          <w:color w:val="000000"/>
          <w:sz w:val="28"/>
          <w:lang w:val="ru-RU"/>
        </w:rPr>
        <w:t>Метапредметные</w:t>
      </w:r>
      <w:proofErr w:type="spellEnd"/>
      <w:r w:rsidRPr="00170671">
        <w:rPr>
          <w:rFonts w:ascii="Times New Roman" w:hAnsi="Times New Roman"/>
          <w:color w:val="000000"/>
          <w:sz w:val="28"/>
          <w:lang w:val="ru-RU"/>
        </w:rPr>
        <w:t xml:space="preserve"> результаты освоения учебного предмета «Биология» включают: значимые для формирования мировоззрения обучающихся междисциплинарные (</w:t>
      </w:r>
      <w:proofErr w:type="spellStart"/>
      <w:r w:rsidRPr="00170671">
        <w:rPr>
          <w:rFonts w:ascii="Times New Roman" w:hAnsi="Times New Roman"/>
          <w:color w:val="000000"/>
          <w:sz w:val="28"/>
          <w:lang w:val="ru-RU"/>
        </w:rPr>
        <w:t>межпредметные</w:t>
      </w:r>
      <w:proofErr w:type="spellEnd"/>
      <w:r w:rsidRPr="00170671">
        <w:rPr>
          <w:rFonts w:ascii="Times New Roman" w:hAnsi="Times New Roman"/>
          <w:color w:val="000000"/>
          <w:sz w:val="28"/>
          <w:lang w:val="ru-RU"/>
        </w:rPr>
        <w:t>)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6E3F47" w:rsidRPr="00170671" w:rsidRDefault="0085755F">
      <w:pPr>
        <w:spacing w:after="0" w:line="264" w:lineRule="auto"/>
        <w:ind w:firstLine="600"/>
        <w:jc w:val="both"/>
        <w:rPr>
          <w:lang w:val="ru-RU"/>
        </w:rPr>
      </w:pPr>
      <w:proofErr w:type="spellStart"/>
      <w:r w:rsidRPr="00170671">
        <w:rPr>
          <w:rFonts w:ascii="Times New Roman" w:hAnsi="Times New Roman"/>
          <w:color w:val="000000"/>
          <w:sz w:val="28"/>
          <w:lang w:val="ru-RU"/>
        </w:rPr>
        <w:t>Метапредметные</w:t>
      </w:r>
      <w:proofErr w:type="spellEnd"/>
      <w:r w:rsidRPr="00170671">
        <w:rPr>
          <w:rFonts w:ascii="Times New Roman" w:hAnsi="Times New Roman"/>
          <w:color w:val="000000"/>
          <w:sz w:val="28"/>
          <w:lang w:val="ru-RU"/>
        </w:rPr>
        <w:t xml:space="preserve"> результаты освоения программы среднего общего образования должны отражать:</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Овладение универсальными учебными познавательными действиями:</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1)</w:t>
      </w:r>
      <w:r w:rsidRPr="00170671">
        <w:rPr>
          <w:rFonts w:ascii="Times New Roman" w:hAnsi="Times New Roman"/>
          <w:color w:val="000000"/>
          <w:sz w:val="28"/>
          <w:lang w:val="ru-RU"/>
        </w:rPr>
        <w:t xml:space="preserve"> </w:t>
      </w:r>
      <w:r w:rsidRPr="00170671">
        <w:rPr>
          <w:rFonts w:ascii="Times New Roman" w:hAnsi="Times New Roman"/>
          <w:b/>
          <w:color w:val="000000"/>
          <w:sz w:val="28"/>
          <w:lang w:val="ru-RU"/>
        </w:rPr>
        <w:t>базовые логические действия: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использовать биологические понятия для объяснения фактов и явлений живой природы;</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170671">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развивать креативное мышление при решении жизненных проблем.</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2)</w:t>
      </w:r>
      <w:r w:rsidRPr="00170671">
        <w:rPr>
          <w:rFonts w:ascii="Times New Roman" w:hAnsi="Times New Roman"/>
          <w:color w:val="000000"/>
          <w:sz w:val="28"/>
          <w:lang w:val="ru-RU"/>
        </w:rPr>
        <w:t xml:space="preserve"> </w:t>
      </w:r>
      <w:r w:rsidRPr="00170671">
        <w:rPr>
          <w:rFonts w:ascii="Times New Roman" w:hAnsi="Times New Roman"/>
          <w:b/>
          <w:color w:val="000000"/>
          <w:sz w:val="28"/>
          <w:lang w:val="ru-RU"/>
        </w:rPr>
        <w:t>базовые исследовательские действия: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давать оценку новым ситуациям, оценивать приобретённый опыт;</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уметь интегрировать знания из разных предметных областей;</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3) работа с информацией:</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170671">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Овладение универсальными коммуникативными действиями:</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1)</w:t>
      </w:r>
      <w:r w:rsidRPr="00170671">
        <w:rPr>
          <w:rFonts w:ascii="Times New Roman" w:hAnsi="Times New Roman"/>
          <w:color w:val="000000"/>
          <w:sz w:val="28"/>
          <w:lang w:val="ru-RU"/>
        </w:rPr>
        <w:t xml:space="preserve"> </w:t>
      </w:r>
      <w:r w:rsidRPr="00170671">
        <w:rPr>
          <w:rFonts w:ascii="Times New Roman" w:hAnsi="Times New Roman"/>
          <w:b/>
          <w:color w:val="000000"/>
          <w:sz w:val="28"/>
          <w:lang w:val="ru-RU"/>
        </w:rPr>
        <w:t>общение:</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2)</w:t>
      </w:r>
      <w:r w:rsidRPr="00170671">
        <w:rPr>
          <w:rFonts w:ascii="Times New Roman" w:hAnsi="Times New Roman"/>
          <w:color w:val="000000"/>
          <w:sz w:val="28"/>
          <w:lang w:val="ru-RU"/>
        </w:rPr>
        <w:t xml:space="preserve"> </w:t>
      </w:r>
      <w:r w:rsidRPr="00170671">
        <w:rPr>
          <w:rFonts w:ascii="Times New Roman" w:hAnsi="Times New Roman"/>
          <w:b/>
          <w:color w:val="000000"/>
          <w:sz w:val="28"/>
          <w:lang w:val="ru-RU"/>
        </w:rPr>
        <w:t>совместная деятельность:</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выбирать тематику и </w:t>
      </w:r>
      <w:proofErr w:type="gramStart"/>
      <w:r w:rsidRPr="00170671">
        <w:rPr>
          <w:rFonts w:ascii="Times New Roman" w:hAnsi="Times New Roman"/>
          <w:color w:val="000000"/>
          <w:sz w:val="28"/>
          <w:lang w:val="ru-RU"/>
        </w:rPr>
        <w:t>методы совместных действий с учётом общих интересов</w:t>
      </w:r>
      <w:proofErr w:type="gramEnd"/>
      <w:r w:rsidRPr="00170671">
        <w:rPr>
          <w:rFonts w:ascii="Times New Roman" w:hAnsi="Times New Roman"/>
          <w:color w:val="000000"/>
          <w:sz w:val="28"/>
          <w:lang w:val="ru-RU"/>
        </w:rPr>
        <w:t xml:space="preserve"> и возможностей каждого члена коллектива;</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Овладение универсальными регулятивными действиями:</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1)</w:t>
      </w:r>
      <w:r w:rsidRPr="00170671">
        <w:rPr>
          <w:rFonts w:ascii="Times New Roman" w:hAnsi="Times New Roman"/>
          <w:color w:val="000000"/>
          <w:sz w:val="28"/>
          <w:lang w:val="ru-RU"/>
        </w:rPr>
        <w:t xml:space="preserve"> </w:t>
      </w:r>
      <w:r w:rsidRPr="00170671">
        <w:rPr>
          <w:rFonts w:ascii="Times New Roman" w:hAnsi="Times New Roman"/>
          <w:b/>
          <w:color w:val="000000"/>
          <w:sz w:val="28"/>
          <w:lang w:val="ru-RU"/>
        </w:rPr>
        <w:t>самоорганизация: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давать оценку новым ситуациям;</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расширять рамки учебного предмета на основе личных предпочтений;</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делать осознанный выбор, аргументировать его, брать ответственность за решение;</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оценивать приобретённый опыт;</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2)</w:t>
      </w:r>
      <w:r w:rsidRPr="00170671">
        <w:rPr>
          <w:rFonts w:ascii="Times New Roman" w:hAnsi="Times New Roman"/>
          <w:color w:val="000000"/>
          <w:sz w:val="28"/>
          <w:lang w:val="ru-RU"/>
        </w:rPr>
        <w:t xml:space="preserve"> </w:t>
      </w:r>
      <w:r w:rsidRPr="00170671">
        <w:rPr>
          <w:rFonts w:ascii="Times New Roman" w:hAnsi="Times New Roman"/>
          <w:b/>
          <w:color w:val="000000"/>
          <w:sz w:val="28"/>
          <w:lang w:val="ru-RU"/>
        </w:rPr>
        <w:t>самоконтроль:</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уметь оценивать риски и своевременно принимать решения по их снижению;</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6E3F47" w:rsidRPr="00170671" w:rsidRDefault="0085755F">
      <w:pPr>
        <w:spacing w:after="0" w:line="264" w:lineRule="auto"/>
        <w:ind w:firstLine="600"/>
        <w:jc w:val="both"/>
        <w:rPr>
          <w:lang w:val="ru-RU"/>
        </w:rPr>
      </w:pPr>
      <w:r w:rsidRPr="00170671">
        <w:rPr>
          <w:rFonts w:ascii="Times New Roman" w:hAnsi="Times New Roman"/>
          <w:b/>
          <w:color w:val="000000"/>
          <w:sz w:val="28"/>
          <w:lang w:val="ru-RU"/>
        </w:rPr>
        <w:t>3)</w:t>
      </w:r>
      <w:r w:rsidRPr="00170671">
        <w:rPr>
          <w:rFonts w:ascii="Times New Roman" w:hAnsi="Times New Roman"/>
          <w:color w:val="000000"/>
          <w:sz w:val="28"/>
          <w:lang w:val="ru-RU"/>
        </w:rPr>
        <w:t xml:space="preserve"> </w:t>
      </w:r>
      <w:r w:rsidRPr="00170671">
        <w:rPr>
          <w:rFonts w:ascii="Times New Roman" w:hAnsi="Times New Roman"/>
          <w:b/>
          <w:color w:val="000000"/>
          <w:sz w:val="28"/>
          <w:lang w:val="ru-RU"/>
        </w:rPr>
        <w:t>принятие себя и других:</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принимать себя, понимая свои недостатки и достоинства;</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принимать мотивы и аргументы других при анализе результатов деятельности;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признавать своё право и право других на ошибки;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развивать способность понимать мир с позиции другого человека.</w:t>
      </w:r>
    </w:p>
    <w:p w:rsidR="006E3F47" w:rsidRPr="00170671" w:rsidRDefault="0085755F">
      <w:pPr>
        <w:spacing w:after="0"/>
        <w:ind w:left="120"/>
        <w:rPr>
          <w:lang w:val="ru-RU"/>
        </w:rPr>
      </w:pPr>
      <w:r w:rsidRPr="00170671">
        <w:rPr>
          <w:rFonts w:ascii="Times New Roman" w:hAnsi="Times New Roman"/>
          <w:b/>
          <w:color w:val="000000"/>
          <w:sz w:val="28"/>
          <w:lang w:val="ru-RU"/>
        </w:rPr>
        <w:t>ПРЕДМЕТНЫЕ РЕЗУЛЬТАТЫ</w:t>
      </w:r>
    </w:p>
    <w:p w:rsidR="006E3F47" w:rsidRPr="00170671" w:rsidRDefault="006E3F47">
      <w:pPr>
        <w:spacing w:after="0"/>
        <w:ind w:left="120"/>
        <w:rPr>
          <w:lang w:val="ru-RU"/>
        </w:rPr>
      </w:pP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Предметные результаты освоения содержания учебного предмета «Биология» на углублённом уровне ориентированы на обеспечение профильного обучения обучающихся биологии.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Предметные результаты освоения учебного предмета «Биология» в </w:t>
      </w:r>
      <w:r w:rsidRPr="00170671">
        <w:rPr>
          <w:rFonts w:ascii="Times New Roman" w:hAnsi="Times New Roman"/>
          <w:b/>
          <w:i/>
          <w:color w:val="000000"/>
          <w:sz w:val="28"/>
          <w:lang w:val="ru-RU"/>
        </w:rPr>
        <w:t>10 классе</w:t>
      </w:r>
      <w:r w:rsidRPr="00170671">
        <w:rPr>
          <w:rFonts w:ascii="Times New Roman" w:hAnsi="Times New Roman"/>
          <w:color w:val="000000"/>
          <w:sz w:val="28"/>
          <w:lang w:val="ru-RU"/>
        </w:rPr>
        <w:t xml:space="preserve"> должны отражать:</w:t>
      </w:r>
    </w:p>
    <w:p w:rsidR="006E3F47" w:rsidRPr="00170671" w:rsidRDefault="0085755F">
      <w:pPr>
        <w:spacing w:after="0" w:line="264" w:lineRule="auto"/>
        <w:ind w:firstLine="600"/>
        <w:jc w:val="both"/>
        <w:rPr>
          <w:lang w:val="ru-RU"/>
        </w:rPr>
      </w:pPr>
      <w:proofErr w:type="spellStart"/>
      <w:r w:rsidRPr="00170671">
        <w:rPr>
          <w:rFonts w:ascii="Times New Roman" w:hAnsi="Times New Roman"/>
          <w:color w:val="000000"/>
          <w:sz w:val="28"/>
          <w:lang w:val="ru-RU"/>
        </w:rPr>
        <w:t>сформированность</w:t>
      </w:r>
      <w:proofErr w:type="spellEnd"/>
      <w:r w:rsidRPr="00170671">
        <w:rPr>
          <w:rFonts w:ascii="Times New Roman" w:hAnsi="Times New Roman"/>
          <w:color w:val="000000"/>
          <w:sz w:val="28"/>
          <w:lang w:val="ru-RU"/>
        </w:rPr>
        <w:t xml:space="preserve"> знаний о месте и роли биологии в системе естественных наук, в формировании естественно-научной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w:t>
      </w:r>
      <w:proofErr w:type="spellStart"/>
      <w:r w:rsidRPr="00170671">
        <w:rPr>
          <w:rFonts w:ascii="Times New Roman" w:hAnsi="Times New Roman"/>
          <w:color w:val="000000"/>
          <w:sz w:val="28"/>
          <w:lang w:val="ru-RU"/>
        </w:rPr>
        <w:t>саморегуляция</w:t>
      </w:r>
      <w:proofErr w:type="spellEnd"/>
      <w:r w:rsidRPr="00170671">
        <w:rPr>
          <w:rFonts w:ascii="Times New Roman" w:hAnsi="Times New Roman"/>
          <w:color w:val="000000"/>
          <w:sz w:val="28"/>
          <w:lang w:val="ru-RU"/>
        </w:rPr>
        <w:t xml:space="preserve">, самовоспроизведение, наследственность, изменчивость, рост и развитие), биологические теории (клеточная теория Т. Шванна, М. </w:t>
      </w:r>
      <w:proofErr w:type="spellStart"/>
      <w:r w:rsidRPr="00170671">
        <w:rPr>
          <w:rFonts w:ascii="Times New Roman" w:hAnsi="Times New Roman"/>
          <w:color w:val="000000"/>
          <w:sz w:val="28"/>
          <w:lang w:val="ru-RU"/>
        </w:rPr>
        <w:t>Шлейдена</w:t>
      </w:r>
      <w:proofErr w:type="spellEnd"/>
      <w:r w:rsidRPr="00170671">
        <w:rPr>
          <w:rFonts w:ascii="Times New Roman" w:hAnsi="Times New Roman"/>
          <w:color w:val="000000"/>
          <w:sz w:val="28"/>
          <w:lang w:val="ru-RU"/>
        </w:rPr>
        <w:t>,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 Менделя, гомологических рядов в наследственной изменчивости Н. И. Вавилова), принципы (</w:t>
      </w:r>
      <w:proofErr w:type="spellStart"/>
      <w:r w:rsidRPr="00170671">
        <w:rPr>
          <w:rFonts w:ascii="Times New Roman" w:hAnsi="Times New Roman"/>
          <w:color w:val="000000"/>
          <w:sz w:val="28"/>
          <w:lang w:val="ru-RU"/>
        </w:rPr>
        <w:t>комплементарности</w:t>
      </w:r>
      <w:proofErr w:type="spellEnd"/>
      <w:r w:rsidRPr="00170671">
        <w:rPr>
          <w:rFonts w:ascii="Times New Roman" w:hAnsi="Times New Roman"/>
          <w:color w:val="000000"/>
          <w:sz w:val="28"/>
          <w:lang w:val="ru-RU"/>
        </w:rPr>
        <w:t>);</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lastRenderedPageBreak/>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искусственного отбора;</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умение выявлять отличительные признаки живых систем, в том числе растений, животных и человека;</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w:t>
      </w:r>
      <w:proofErr w:type="spellStart"/>
      <w:r w:rsidRPr="00170671">
        <w:rPr>
          <w:rFonts w:ascii="Times New Roman" w:hAnsi="Times New Roman"/>
          <w:color w:val="000000"/>
          <w:sz w:val="28"/>
          <w:lang w:val="ru-RU"/>
        </w:rPr>
        <w:t>трансгенных</w:t>
      </w:r>
      <w:proofErr w:type="spellEnd"/>
      <w:r w:rsidRPr="00170671">
        <w:rPr>
          <w:rFonts w:ascii="Times New Roman" w:hAnsi="Times New Roman"/>
          <w:color w:val="000000"/>
          <w:sz w:val="28"/>
          <w:lang w:val="ru-RU"/>
        </w:rPr>
        <w:t xml:space="preserve"> организмов);</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lastRenderedPageBreak/>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Предметные результаты освоения учебного предмета «Биология» в </w:t>
      </w:r>
      <w:r w:rsidRPr="00170671">
        <w:rPr>
          <w:rFonts w:ascii="Times New Roman" w:hAnsi="Times New Roman"/>
          <w:b/>
          <w:i/>
          <w:color w:val="000000"/>
          <w:sz w:val="28"/>
          <w:lang w:val="ru-RU"/>
        </w:rPr>
        <w:t>11 классе</w:t>
      </w:r>
      <w:r w:rsidRPr="00170671">
        <w:rPr>
          <w:rFonts w:ascii="Times New Roman" w:hAnsi="Times New Roman"/>
          <w:color w:val="000000"/>
          <w:sz w:val="28"/>
          <w:lang w:val="ru-RU"/>
        </w:rPr>
        <w:t xml:space="preserve"> должны отражать:</w:t>
      </w:r>
    </w:p>
    <w:p w:rsidR="006E3F47" w:rsidRPr="00170671" w:rsidRDefault="0085755F">
      <w:pPr>
        <w:spacing w:after="0" w:line="264" w:lineRule="auto"/>
        <w:ind w:firstLine="600"/>
        <w:jc w:val="both"/>
        <w:rPr>
          <w:lang w:val="ru-RU"/>
        </w:rPr>
      </w:pPr>
      <w:proofErr w:type="spellStart"/>
      <w:r w:rsidRPr="00170671">
        <w:rPr>
          <w:rFonts w:ascii="Times New Roman" w:hAnsi="Times New Roman"/>
          <w:color w:val="000000"/>
          <w:sz w:val="28"/>
          <w:lang w:val="ru-RU"/>
        </w:rPr>
        <w:t>сформированность</w:t>
      </w:r>
      <w:proofErr w:type="spellEnd"/>
      <w:r w:rsidRPr="00170671">
        <w:rPr>
          <w:rFonts w:ascii="Times New Roman" w:hAnsi="Times New Roman"/>
          <w:color w:val="000000"/>
          <w:sz w:val="28"/>
          <w:lang w:val="ru-RU"/>
        </w:rPr>
        <w:t xml:space="preserve">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 Н. </w:t>
      </w:r>
      <w:proofErr w:type="spellStart"/>
      <w:r w:rsidRPr="00170671">
        <w:rPr>
          <w:rFonts w:ascii="Times New Roman" w:hAnsi="Times New Roman"/>
          <w:color w:val="000000"/>
          <w:sz w:val="28"/>
          <w:lang w:val="ru-RU"/>
        </w:rPr>
        <w:t>Северцова</w:t>
      </w:r>
      <w:proofErr w:type="spellEnd"/>
      <w:r w:rsidRPr="00170671">
        <w:rPr>
          <w:rFonts w:ascii="Times New Roman" w:hAnsi="Times New Roman"/>
          <w:color w:val="000000"/>
          <w:sz w:val="28"/>
          <w:lang w:val="ru-RU"/>
        </w:rPr>
        <w:t xml:space="preserve"> – о путях и направлениях эволюции, В.И. Вернадского – о биосфере), законы (генетического равновесия Дж. Харди и В. </w:t>
      </w:r>
      <w:proofErr w:type="spellStart"/>
      <w:r w:rsidRPr="00170671">
        <w:rPr>
          <w:rFonts w:ascii="Times New Roman" w:hAnsi="Times New Roman"/>
          <w:color w:val="000000"/>
          <w:sz w:val="28"/>
          <w:lang w:val="ru-RU"/>
        </w:rPr>
        <w:t>Вайнберга</w:t>
      </w:r>
      <w:proofErr w:type="spellEnd"/>
      <w:r w:rsidRPr="00170671">
        <w:rPr>
          <w:rFonts w:ascii="Times New Roman" w:hAnsi="Times New Roman"/>
          <w:color w:val="000000"/>
          <w:sz w:val="28"/>
          <w:lang w:val="ru-RU"/>
        </w:rPr>
        <w:t>, зародышевого сходства К. М. Бэра), правила (минимума Ю. Либиха, экологической пирамиды энергии), гипотезы (гипотеза «мира РНК» У. Гилберта);</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умение 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w:t>
      </w:r>
      <w:proofErr w:type="spellStart"/>
      <w:r w:rsidRPr="00170671">
        <w:rPr>
          <w:rFonts w:ascii="Times New Roman" w:hAnsi="Times New Roman"/>
          <w:color w:val="000000"/>
          <w:sz w:val="28"/>
          <w:lang w:val="ru-RU"/>
        </w:rPr>
        <w:t>симпатрического</w:t>
      </w:r>
      <w:proofErr w:type="spellEnd"/>
      <w:r w:rsidRPr="00170671">
        <w:rPr>
          <w:rFonts w:ascii="Times New Roman" w:hAnsi="Times New Roman"/>
          <w:color w:val="000000"/>
          <w:sz w:val="28"/>
          <w:lang w:val="ru-RU"/>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 xml:space="preserve">умение выявлять отличительные признаки живых систем, приспособленность видов к среде обитания, абиотических и биотических </w:t>
      </w:r>
      <w:r w:rsidRPr="00170671">
        <w:rPr>
          <w:rFonts w:ascii="Times New Roman" w:hAnsi="Times New Roman"/>
          <w:color w:val="000000"/>
          <w:sz w:val="28"/>
          <w:lang w:val="ru-RU"/>
        </w:rPr>
        <w:lastRenderedPageBreak/>
        <w:t>компонентов экосистем, взаимосвязей организмов в сообществах, антропогенных изменений в экосистемах своей местности;</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rsidR="006E3F47" w:rsidRPr="00170671" w:rsidRDefault="0085755F">
      <w:pPr>
        <w:spacing w:after="0" w:line="264" w:lineRule="auto"/>
        <w:ind w:firstLine="600"/>
        <w:jc w:val="both"/>
        <w:rPr>
          <w:lang w:val="ru-RU"/>
        </w:rPr>
      </w:pPr>
      <w:r w:rsidRPr="00170671">
        <w:rPr>
          <w:rFonts w:ascii="Times New Roman" w:hAnsi="Times New Roman"/>
          <w:color w:val="000000"/>
          <w:sz w:val="28"/>
          <w:lang w:val="ru-RU"/>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rsidR="006E3F47" w:rsidRPr="00170671" w:rsidRDefault="006E3F47">
      <w:pPr>
        <w:rPr>
          <w:lang w:val="ru-RU"/>
        </w:rPr>
        <w:sectPr w:rsidR="006E3F47" w:rsidRPr="00170671">
          <w:pgSz w:w="11906" w:h="16383"/>
          <w:pgMar w:top="1134" w:right="850" w:bottom="1134" w:left="1701" w:header="720" w:footer="720" w:gutter="0"/>
          <w:cols w:space="720"/>
        </w:sectPr>
      </w:pPr>
    </w:p>
    <w:p w:rsidR="006E3F47" w:rsidRDefault="0085755F">
      <w:pPr>
        <w:spacing w:after="0"/>
        <w:ind w:left="120"/>
      </w:pPr>
      <w:bookmarkStart w:id="5" w:name="block-10547965"/>
      <w:bookmarkEnd w:id="4"/>
      <w:r w:rsidRPr="0017067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E3F47" w:rsidRDefault="0085755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662"/>
      </w:tblGrid>
      <w:tr w:rsidR="006E3F47">
        <w:trPr>
          <w:trHeight w:val="144"/>
          <w:tblCellSpacing w:w="20" w:type="nil"/>
        </w:trPr>
        <w:tc>
          <w:tcPr>
            <w:tcW w:w="466" w:type="dxa"/>
            <w:vMerge w:val="restart"/>
            <w:tcMar>
              <w:top w:w="50" w:type="dxa"/>
              <w:left w:w="100" w:type="dxa"/>
            </w:tcMar>
            <w:vAlign w:val="center"/>
          </w:tcPr>
          <w:p w:rsidR="006E3F47" w:rsidRDefault="0085755F">
            <w:pPr>
              <w:spacing w:after="0"/>
              <w:ind w:left="135"/>
            </w:pPr>
            <w:r>
              <w:rPr>
                <w:rFonts w:ascii="Times New Roman" w:hAnsi="Times New Roman"/>
                <w:b/>
                <w:color w:val="000000"/>
                <w:sz w:val="24"/>
              </w:rPr>
              <w:t xml:space="preserve">№ п/п </w:t>
            </w:r>
          </w:p>
          <w:p w:rsidR="006E3F47" w:rsidRDefault="006E3F47">
            <w:pPr>
              <w:spacing w:after="0"/>
              <w:ind w:left="135"/>
            </w:pPr>
          </w:p>
        </w:tc>
        <w:tc>
          <w:tcPr>
            <w:tcW w:w="2992" w:type="dxa"/>
            <w:vMerge w:val="restart"/>
            <w:tcMar>
              <w:top w:w="50" w:type="dxa"/>
              <w:left w:w="100" w:type="dxa"/>
            </w:tcMar>
            <w:vAlign w:val="center"/>
          </w:tcPr>
          <w:p w:rsidR="006E3F47" w:rsidRDefault="0085755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E3F47" w:rsidRDefault="006E3F47">
            <w:pPr>
              <w:spacing w:after="0"/>
              <w:ind w:left="135"/>
            </w:pPr>
          </w:p>
        </w:tc>
        <w:tc>
          <w:tcPr>
            <w:tcW w:w="0" w:type="auto"/>
            <w:gridSpan w:val="3"/>
            <w:tcMar>
              <w:top w:w="50" w:type="dxa"/>
              <w:left w:w="100" w:type="dxa"/>
            </w:tcMar>
            <w:vAlign w:val="center"/>
          </w:tcPr>
          <w:p w:rsidR="006E3F47" w:rsidRDefault="0085755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62" w:type="dxa"/>
            <w:vMerge w:val="restart"/>
            <w:tcMar>
              <w:top w:w="50" w:type="dxa"/>
              <w:left w:w="100" w:type="dxa"/>
            </w:tcMar>
            <w:vAlign w:val="center"/>
          </w:tcPr>
          <w:p w:rsidR="006E3F47" w:rsidRDefault="0085755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E3F47" w:rsidRDefault="006E3F47">
            <w:pPr>
              <w:spacing w:after="0"/>
              <w:ind w:left="135"/>
            </w:pPr>
          </w:p>
        </w:tc>
      </w:tr>
      <w:tr w:rsidR="006E3F47">
        <w:trPr>
          <w:trHeight w:val="144"/>
          <w:tblCellSpacing w:w="20" w:type="nil"/>
        </w:trPr>
        <w:tc>
          <w:tcPr>
            <w:tcW w:w="0" w:type="auto"/>
            <w:vMerge/>
            <w:tcBorders>
              <w:top w:val="nil"/>
            </w:tcBorders>
            <w:tcMar>
              <w:top w:w="50" w:type="dxa"/>
              <w:left w:w="100" w:type="dxa"/>
            </w:tcMar>
          </w:tcPr>
          <w:p w:rsidR="006E3F47" w:rsidRDefault="006E3F47"/>
        </w:tc>
        <w:tc>
          <w:tcPr>
            <w:tcW w:w="0" w:type="auto"/>
            <w:vMerge/>
            <w:tcBorders>
              <w:top w:val="nil"/>
            </w:tcBorders>
            <w:tcMar>
              <w:top w:w="50" w:type="dxa"/>
              <w:left w:w="100" w:type="dxa"/>
            </w:tcMar>
          </w:tcPr>
          <w:p w:rsidR="006E3F47" w:rsidRDefault="006E3F47"/>
        </w:tc>
        <w:tc>
          <w:tcPr>
            <w:tcW w:w="982" w:type="dxa"/>
            <w:tcMar>
              <w:top w:w="50" w:type="dxa"/>
              <w:left w:w="100" w:type="dxa"/>
            </w:tcMar>
            <w:vAlign w:val="center"/>
          </w:tcPr>
          <w:p w:rsidR="006E3F47" w:rsidRDefault="0085755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E3F47" w:rsidRDefault="006E3F47">
            <w:pPr>
              <w:spacing w:after="0"/>
              <w:ind w:left="135"/>
            </w:pPr>
          </w:p>
        </w:tc>
        <w:tc>
          <w:tcPr>
            <w:tcW w:w="1706" w:type="dxa"/>
            <w:tcMar>
              <w:top w:w="50" w:type="dxa"/>
              <w:left w:w="100" w:type="dxa"/>
            </w:tcMar>
            <w:vAlign w:val="center"/>
          </w:tcPr>
          <w:p w:rsidR="006E3F47" w:rsidRDefault="0085755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E3F47" w:rsidRDefault="006E3F47">
            <w:pPr>
              <w:spacing w:after="0"/>
              <w:ind w:left="135"/>
            </w:pPr>
          </w:p>
        </w:tc>
        <w:tc>
          <w:tcPr>
            <w:tcW w:w="1793" w:type="dxa"/>
            <w:tcMar>
              <w:top w:w="50" w:type="dxa"/>
              <w:left w:w="100" w:type="dxa"/>
            </w:tcMar>
            <w:vAlign w:val="center"/>
          </w:tcPr>
          <w:p w:rsidR="006E3F47" w:rsidRDefault="0085755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E3F47" w:rsidRDefault="006E3F47">
            <w:pPr>
              <w:spacing w:after="0"/>
              <w:ind w:left="135"/>
            </w:pPr>
          </w:p>
        </w:tc>
        <w:tc>
          <w:tcPr>
            <w:tcW w:w="0" w:type="auto"/>
            <w:vMerge/>
            <w:tcBorders>
              <w:top w:val="nil"/>
            </w:tcBorders>
            <w:tcMar>
              <w:top w:w="50" w:type="dxa"/>
              <w:left w:w="100" w:type="dxa"/>
            </w:tcMar>
          </w:tcPr>
          <w:p w:rsidR="006E3F47" w:rsidRDefault="006E3F47"/>
        </w:tc>
      </w:tr>
      <w:tr w:rsidR="006E3F47">
        <w:trPr>
          <w:trHeight w:val="144"/>
          <w:tblCellSpacing w:w="20" w:type="nil"/>
        </w:trPr>
        <w:tc>
          <w:tcPr>
            <w:tcW w:w="466" w:type="dxa"/>
            <w:tcMar>
              <w:top w:w="50" w:type="dxa"/>
              <w:left w:w="100" w:type="dxa"/>
            </w:tcMar>
            <w:vAlign w:val="center"/>
          </w:tcPr>
          <w:p w:rsidR="006E3F47" w:rsidRDefault="0085755F">
            <w:pPr>
              <w:spacing w:after="0"/>
            </w:pPr>
            <w:r>
              <w:rPr>
                <w:rFonts w:ascii="Times New Roman" w:hAnsi="Times New Roman"/>
                <w:color w:val="000000"/>
                <w:sz w:val="24"/>
              </w:rPr>
              <w:t>1</w:t>
            </w:r>
          </w:p>
        </w:tc>
        <w:tc>
          <w:tcPr>
            <w:tcW w:w="2992" w:type="dxa"/>
            <w:tcMar>
              <w:top w:w="50" w:type="dxa"/>
              <w:left w:w="100" w:type="dxa"/>
            </w:tcMar>
            <w:vAlign w:val="center"/>
          </w:tcPr>
          <w:p w:rsidR="006E3F47" w:rsidRDefault="0085755F">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82"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6E3F47" w:rsidRDefault="006E3F47">
            <w:pPr>
              <w:spacing w:after="0"/>
              <w:ind w:left="135"/>
              <w:jc w:val="center"/>
            </w:pPr>
          </w:p>
        </w:tc>
        <w:tc>
          <w:tcPr>
            <w:tcW w:w="1793" w:type="dxa"/>
            <w:tcMar>
              <w:top w:w="50" w:type="dxa"/>
              <w:left w:w="100" w:type="dxa"/>
            </w:tcMar>
            <w:vAlign w:val="center"/>
          </w:tcPr>
          <w:p w:rsidR="006E3F47" w:rsidRDefault="006E3F47">
            <w:pPr>
              <w:spacing w:after="0"/>
              <w:ind w:left="135"/>
              <w:jc w:val="center"/>
            </w:pPr>
          </w:p>
        </w:tc>
        <w:tc>
          <w:tcPr>
            <w:tcW w:w="2662" w:type="dxa"/>
            <w:tcMar>
              <w:top w:w="50" w:type="dxa"/>
              <w:left w:w="100" w:type="dxa"/>
            </w:tcMar>
            <w:vAlign w:val="center"/>
          </w:tcPr>
          <w:p w:rsidR="006E3F47" w:rsidRDefault="006E3F47">
            <w:pPr>
              <w:spacing w:after="0"/>
              <w:ind w:left="135"/>
            </w:pPr>
          </w:p>
        </w:tc>
      </w:tr>
      <w:tr w:rsidR="006E3F47">
        <w:trPr>
          <w:trHeight w:val="144"/>
          <w:tblCellSpacing w:w="20" w:type="nil"/>
        </w:trPr>
        <w:tc>
          <w:tcPr>
            <w:tcW w:w="466" w:type="dxa"/>
            <w:tcMar>
              <w:top w:w="50" w:type="dxa"/>
              <w:left w:w="100" w:type="dxa"/>
            </w:tcMar>
            <w:vAlign w:val="center"/>
          </w:tcPr>
          <w:p w:rsidR="006E3F47" w:rsidRDefault="0085755F">
            <w:pPr>
              <w:spacing w:after="0"/>
            </w:pPr>
            <w:r>
              <w:rPr>
                <w:rFonts w:ascii="Times New Roman" w:hAnsi="Times New Roman"/>
                <w:color w:val="000000"/>
                <w:sz w:val="24"/>
              </w:rPr>
              <w:t>2</w:t>
            </w:r>
          </w:p>
        </w:tc>
        <w:tc>
          <w:tcPr>
            <w:tcW w:w="2992" w:type="dxa"/>
            <w:tcMar>
              <w:top w:w="50" w:type="dxa"/>
              <w:left w:w="100" w:type="dxa"/>
            </w:tcMar>
            <w:vAlign w:val="center"/>
          </w:tcPr>
          <w:p w:rsidR="006E3F47" w:rsidRPr="00170671" w:rsidRDefault="0085755F">
            <w:pPr>
              <w:spacing w:after="0"/>
              <w:ind w:left="135"/>
              <w:rPr>
                <w:lang w:val="ru-RU"/>
              </w:rPr>
            </w:pPr>
            <w:r w:rsidRPr="00170671">
              <w:rPr>
                <w:rFonts w:ascii="Times New Roman" w:hAnsi="Times New Roman"/>
                <w:color w:val="000000"/>
                <w:sz w:val="24"/>
                <w:lang w:val="ru-RU"/>
              </w:rPr>
              <w:t>Живые системы и их изучение</w:t>
            </w:r>
          </w:p>
        </w:tc>
        <w:tc>
          <w:tcPr>
            <w:tcW w:w="982" w:type="dxa"/>
            <w:tcMar>
              <w:top w:w="50" w:type="dxa"/>
              <w:left w:w="100" w:type="dxa"/>
            </w:tcMar>
            <w:vAlign w:val="center"/>
          </w:tcPr>
          <w:p w:rsidR="006E3F47" w:rsidRDefault="0085755F">
            <w:pPr>
              <w:spacing w:after="0"/>
              <w:ind w:left="135"/>
              <w:jc w:val="center"/>
            </w:pPr>
            <w:r w:rsidRPr="0017067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rsidR="006E3F47" w:rsidRDefault="006E3F47">
            <w:pPr>
              <w:spacing w:after="0"/>
              <w:ind w:left="135"/>
              <w:jc w:val="center"/>
            </w:pPr>
          </w:p>
        </w:tc>
        <w:tc>
          <w:tcPr>
            <w:tcW w:w="1793" w:type="dxa"/>
            <w:tcMar>
              <w:top w:w="50" w:type="dxa"/>
              <w:left w:w="100" w:type="dxa"/>
            </w:tcMar>
            <w:vAlign w:val="center"/>
          </w:tcPr>
          <w:p w:rsidR="006E3F47" w:rsidRDefault="006E3F47">
            <w:pPr>
              <w:spacing w:after="0"/>
              <w:ind w:left="135"/>
              <w:jc w:val="center"/>
            </w:pPr>
          </w:p>
        </w:tc>
        <w:tc>
          <w:tcPr>
            <w:tcW w:w="2662" w:type="dxa"/>
            <w:tcMar>
              <w:top w:w="50" w:type="dxa"/>
              <w:left w:w="100" w:type="dxa"/>
            </w:tcMar>
            <w:vAlign w:val="center"/>
          </w:tcPr>
          <w:p w:rsidR="006E3F47" w:rsidRDefault="006E3F47">
            <w:pPr>
              <w:spacing w:after="0"/>
              <w:ind w:left="135"/>
            </w:pPr>
          </w:p>
        </w:tc>
      </w:tr>
      <w:tr w:rsidR="006E3F47">
        <w:trPr>
          <w:trHeight w:val="144"/>
          <w:tblCellSpacing w:w="20" w:type="nil"/>
        </w:trPr>
        <w:tc>
          <w:tcPr>
            <w:tcW w:w="466" w:type="dxa"/>
            <w:tcMar>
              <w:top w:w="50" w:type="dxa"/>
              <w:left w:w="100" w:type="dxa"/>
            </w:tcMar>
            <w:vAlign w:val="center"/>
          </w:tcPr>
          <w:p w:rsidR="006E3F47" w:rsidRDefault="0085755F">
            <w:pPr>
              <w:spacing w:after="0"/>
            </w:pPr>
            <w:r>
              <w:rPr>
                <w:rFonts w:ascii="Times New Roman" w:hAnsi="Times New Roman"/>
                <w:color w:val="000000"/>
                <w:sz w:val="24"/>
              </w:rPr>
              <w:t>3</w:t>
            </w:r>
          </w:p>
        </w:tc>
        <w:tc>
          <w:tcPr>
            <w:tcW w:w="2992" w:type="dxa"/>
            <w:tcMar>
              <w:top w:w="50" w:type="dxa"/>
              <w:left w:w="100" w:type="dxa"/>
            </w:tcMar>
            <w:vAlign w:val="center"/>
          </w:tcPr>
          <w:p w:rsidR="006E3F47" w:rsidRDefault="0085755F">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82"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2 </w:t>
            </w:r>
          </w:p>
        </w:tc>
        <w:tc>
          <w:tcPr>
            <w:tcW w:w="1706" w:type="dxa"/>
            <w:tcMar>
              <w:top w:w="50" w:type="dxa"/>
              <w:left w:w="100" w:type="dxa"/>
            </w:tcMar>
            <w:vAlign w:val="center"/>
          </w:tcPr>
          <w:p w:rsidR="006E3F47" w:rsidRDefault="006E3F47">
            <w:pPr>
              <w:spacing w:after="0"/>
              <w:ind w:left="135"/>
              <w:jc w:val="center"/>
            </w:pPr>
          </w:p>
        </w:tc>
        <w:tc>
          <w:tcPr>
            <w:tcW w:w="1793"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E3F47" w:rsidRDefault="006E3F47">
            <w:pPr>
              <w:spacing w:after="0"/>
              <w:ind w:left="135"/>
            </w:pPr>
          </w:p>
        </w:tc>
      </w:tr>
      <w:tr w:rsidR="006E3F47">
        <w:trPr>
          <w:trHeight w:val="144"/>
          <w:tblCellSpacing w:w="20" w:type="nil"/>
        </w:trPr>
        <w:tc>
          <w:tcPr>
            <w:tcW w:w="466" w:type="dxa"/>
            <w:tcMar>
              <w:top w:w="50" w:type="dxa"/>
              <w:left w:w="100" w:type="dxa"/>
            </w:tcMar>
            <w:vAlign w:val="center"/>
          </w:tcPr>
          <w:p w:rsidR="006E3F47" w:rsidRDefault="0085755F">
            <w:pPr>
              <w:spacing w:after="0"/>
            </w:pPr>
            <w:r>
              <w:rPr>
                <w:rFonts w:ascii="Times New Roman" w:hAnsi="Times New Roman"/>
                <w:color w:val="000000"/>
                <w:sz w:val="24"/>
              </w:rPr>
              <w:t>4</w:t>
            </w:r>
          </w:p>
        </w:tc>
        <w:tc>
          <w:tcPr>
            <w:tcW w:w="2992" w:type="dxa"/>
            <w:tcMar>
              <w:top w:w="50" w:type="dxa"/>
              <w:left w:w="100" w:type="dxa"/>
            </w:tcMar>
            <w:vAlign w:val="center"/>
          </w:tcPr>
          <w:p w:rsidR="006E3F47" w:rsidRDefault="0085755F">
            <w:pPr>
              <w:spacing w:after="0"/>
              <w:ind w:left="135"/>
            </w:pPr>
            <w:proofErr w:type="spellStart"/>
            <w:r>
              <w:rPr>
                <w:rFonts w:ascii="Times New Roman" w:hAnsi="Times New Roman"/>
                <w:color w:val="000000"/>
                <w:sz w:val="24"/>
              </w:rPr>
              <w:t>Химическая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82"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rsidR="006E3F47" w:rsidRDefault="006E3F47">
            <w:pPr>
              <w:spacing w:after="0"/>
              <w:ind w:left="135"/>
              <w:jc w:val="center"/>
            </w:pPr>
          </w:p>
        </w:tc>
        <w:tc>
          <w:tcPr>
            <w:tcW w:w="1793"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E3F47" w:rsidRDefault="006E3F47">
            <w:pPr>
              <w:spacing w:after="0"/>
              <w:ind w:left="135"/>
            </w:pPr>
          </w:p>
        </w:tc>
      </w:tr>
      <w:tr w:rsidR="006E3F47">
        <w:trPr>
          <w:trHeight w:val="144"/>
          <w:tblCellSpacing w:w="20" w:type="nil"/>
        </w:trPr>
        <w:tc>
          <w:tcPr>
            <w:tcW w:w="466" w:type="dxa"/>
            <w:tcMar>
              <w:top w:w="50" w:type="dxa"/>
              <w:left w:w="100" w:type="dxa"/>
            </w:tcMar>
            <w:vAlign w:val="center"/>
          </w:tcPr>
          <w:p w:rsidR="006E3F47" w:rsidRDefault="0085755F">
            <w:pPr>
              <w:spacing w:after="0"/>
            </w:pPr>
            <w:r>
              <w:rPr>
                <w:rFonts w:ascii="Times New Roman" w:hAnsi="Times New Roman"/>
                <w:color w:val="000000"/>
                <w:sz w:val="24"/>
              </w:rPr>
              <w:t>5</w:t>
            </w:r>
          </w:p>
        </w:tc>
        <w:tc>
          <w:tcPr>
            <w:tcW w:w="2992" w:type="dxa"/>
            <w:tcMar>
              <w:top w:w="50" w:type="dxa"/>
              <w:left w:w="100" w:type="dxa"/>
            </w:tcMar>
            <w:vAlign w:val="center"/>
          </w:tcPr>
          <w:p w:rsidR="006E3F47" w:rsidRDefault="0085755F">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82"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6E3F47" w:rsidRDefault="006E3F47">
            <w:pPr>
              <w:spacing w:after="0"/>
              <w:ind w:left="135"/>
              <w:jc w:val="center"/>
            </w:pPr>
          </w:p>
        </w:tc>
        <w:tc>
          <w:tcPr>
            <w:tcW w:w="1793"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6E3F47" w:rsidRDefault="006E3F47">
            <w:pPr>
              <w:spacing w:after="0"/>
              <w:ind w:left="135"/>
            </w:pPr>
          </w:p>
        </w:tc>
      </w:tr>
      <w:tr w:rsidR="006E3F47">
        <w:trPr>
          <w:trHeight w:val="144"/>
          <w:tblCellSpacing w:w="20" w:type="nil"/>
        </w:trPr>
        <w:tc>
          <w:tcPr>
            <w:tcW w:w="466" w:type="dxa"/>
            <w:tcMar>
              <w:top w:w="50" w:type="dxa"/>
              <w:left w:w="100" w:type="dxa"/>
            </w:tcMar>
            <w:vAlign w:val="center"/>
          </w:tcPr>
          <w:p w:rsidR="006E3F47" w:rsidRDefault="0085755F">
            <w:pPr>
              <w:spacing w:after="0"/>
            </w:pPr>
            <w:r>
              <w:rPr>
                <w:rFonts w:ascii="Times New Roman" w:hAnsi="Times New Roman"/>
                <w:color w:val="000000"/>
                <w:sz w:val="24"/>
              </w:rPr>
              <w:t>6</w:t>
            </w:r>
          </w:p>
        </w:tc>
        <w:tc>
          <w:tcPr>
            <w:tcW w:w="2992" w:type="dxa"/>
            <w:tcMar>
              <w:top w:w="50" w:type="dxa"/>
              <w:left w:w="100" w:type="dxa"/>
            </w:tcMar>
            <w:vAlign w:val="center"/>
          </w:tcPr>
          <w:p w:rsidR="006E3F47" w:rsidRPr="00170671" w:rsidRDefault="0085755F">
            <w:pPr>
              <w:spacing w:after="0"/>
              <w:ind w:left="135"/>
              <w:rPr>
                <w:lang w:val="ru-RU"/>
              </w:rPr>
            </w:pPr>
            <w:r w:rsidRPr="00170671">
              <w:rPr>
                <w:rFonts w:ascii="Times New Roman" w:hAnsi="Times New Roman"/>
                <w:color w:val="000000"/>
                <w:sz w:val="24"/>
                <w:lang w:val="ru-RU"/>
              </w:rPr>
              <w:t>Обмен веществ и превращение энергии в клетке</w:t>
            </w:r>
          </w:p>
        </w:tc>
        <w:tc>
          <w:tcPr>
            <w:tcW w:w="982" w:type="dxa"/>
            <w:tcMar>
              <w:top w:w="50" w:type="dxa"/>
              <w:left w:w="100" w:type="dxa"/>
            </w:tcMar>
            <w:vAlign w:val="center"/>
          </w:tcPr>
          <w:p w:rsidR="006E3F47" w:rsidRDefault="0085755F">
            <w:pPr>
              <w:spacing w:after="0"/>
              <w:ind w:left="135"/>
              <w:jc w:val="center"/>
            </w:pPr>
            <w:r w:rsidRPr="0017067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06" w:type="dxa"/>
            <w:tcMar>
              <w:top w:w="50" w:type="dxa"/>
              <w:left w:w="100" w:type="dxa"/>
            </w:tcMar>
            <w:vAlign w:val="center"/>
          </w:tcPr>
          <w:p w:rsidR="006E3F47" w:rsidRDefault="006E3F47">
            <w:pPr>
              <w:spacing w:after="0"/>
              <w:ind w:left="135"/>
              <w:jc w:val="center"/>
            </w:pPr>
          </w:p>
        </w:tc>
        <w:tc>
          <w:tcPr>
            <w:tcW w:w="1793"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E3F47" w:rsidRDefault="006E3F47">
            <w:pPr>
              <w:spacing w:after="0"/>
              <w:ind w:left="135"/>
            </w:pPr>
          </w:p>
        </w:tc>
      </w:tr>
      <w:tr w:rsidR="006E3F47">
        <w:trPr>
          <w:trHeight w:val="144"/>
          <w:tblCellSpacing w:w="20" w:type="nil"/>
        </w:trPr>
        <w:tc>
          <w:tcPr>
            <w:tcW w:w="466" w:type="dxa"/>
            <w:tcMar>
              <w:top w:w="50" w:type="dxa"/>
              <w:left w:w="100" w:type="dxa"/>
            </w:tcMar>
            <w:vAlign w:val="center"/>
          </w:tcPr>
          <w:p w:rsidR="006E3F47" w:rsidRDefault="0085755F">
            <w:pPr>
              <w:spacing w:after="0"/>
            </w:pPr>
            <w:r>
              <w:rPr>
                <w:rFonts w:ascii="Times New Roman" w:hAnsi="Times New Roman"/>
                <w:color w:val="000000"/>
                <w:sz w:val="24"/>
              </w:rPr>
              <w:t>7</w:t>
            </w:r>
          </w:p>
        </w:tc>
        <w:tc>
          <w:tcPr>
            <w:tcW w:w="2992" w:type="dxa"/>
            <w:tcMar>
              <w:top w:w="50" w:type="dxa"/>
              <w:left w:w="100" w:type="dxa"/>
            </w:tcMar>
            <w:vAlign w:val="center"/>
          </w:tcPr>
          <w:p w:rsidR="006E3F47" w:rsidRPr="00170671" w:rsidRDefault="0085755F">
            <w:pPr>
              <w:spacing w:after="0"/>
              <w:ind w:left="135"/>
              <w:rPr>
                <w:lang w:val="ru-RU"/>
              </w:rPr>
            </w:pPr>
            <w:r w:rsidRPr="00170671">
              <w:rPr>
                <w:rFonts w:ascii="Times New Roman" w:hAnsi="Times New Roman"/>
                <w:color w:val="000000"/>
                <w:sz w:val="24"/>
                <w:lang w:val="ru-RU"/>
              </w:rPr>
              <w:t>Наследственная информация и реализация её в клетке</w:t>
            </w:r>
          </w:p>
        </w:tc>
        <w:tc>
          <w:tcPr>
            <w:tcW w:w="982" w:type="dxa"/>
            <w:tcMar>
              <w:top w:w="50" w:type="dxa"/>
              <w:left w:w="100" w:type="dxa"/>
            </w:tcMar>
            <w:vAlign w:val="center"/>
          </w:tcPr>
          <w:p w:rsidR="006E3F47" w:rsidRDefault="0085755F">
            <w:pPr>
              <w:spacing w:after="0"/>
              <w:ind w:left="135"/>
              <w:jc w:val="center"/>
            </w:pPr>
            <w:r w:rsidRPr="0017067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06" w:type="dxa"/>
            <w:tcMar>
              <w:top w:w="50" w:type="dxa"/>
              <w:left w:w="100" w:type="dxa"/>
            </w:tcMar>
            <w:vAlign w:val="center"/>
          </w:tcPr>
          <w:p w:rsidR="006E3F47" w:rsidRDefault="006E3F47">
            <w:pPr>
              <w:spacing w:after="0"/>
              <w:ind w:left="135"/>
              <w:jc w:val="center"/>
            </w:pPr>
          </w:p>
        </w:tc>
        <w:tc>
          <w:tcPr>
            <w:tcW w:w="1793"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E3F47" w:rsidRDefault="006E3F47">
            <w:pPr>
              <w:spacing w:after="0"/>
              <w:ind w:left="135"/>
            </w:pPr>
          </w:p>
        </w:tc>
      </w:tr>
      <w:tr w:rsidR="006E3F47">
        <w:trPr>
          <w:trHeight w:val="144"/>
          <w:tblCellSpacing w:w="20" w:type="nil"/>
        </w:trPr>
        <w:tc>
          <w:tcPr>
            <w:tcW w:w="466" w:type="dxa"/>
            <w:tcMar>
              <w:top w:w="50" w:type="dxa"/>
              <w:left w:w="100" w:type="dxa"/>
            </w:tcMar>
            <w:vAlign w:val="center"/>
          </w:tcPr>
          <w:p w:rsidR="006E3F47" w:rsidRDefault="0085755F">
            <w:pPr>
              <w:spacing w:after="0"/>
            </w:pPr>
            <w:r>
              <w:rPr>
                <w:rFonts w:ascii="Times New Roman" w:hAnsi="Times New Roman"/>
                <w:color w:val="000000"/>
                <w:sz w:val="24"/>
              </w:rPr>
              <w:t>8</w:t>
            </w:r>
          </w:p>
        </w:tc>
        <w:tc>
          <w:tcPr>
            <w:tcW w:w="2992" w:type="dxa"/>
            <w:tcMar>
              <w:top w:w="50" w:type="dxa"/>
              <w:left w:w="100" w:type="dxa"/>
            </w:tcMar>
            <w:vAlign w:val="center"/>
          </w:tcPr>
          <w:p w:rsidR="006E3F47" w:rsidRDefault="0085755F">
            <w:pPr>
              <w:spacing w:after="0"/>
              <w:ind w:left="135"/>
            </w:pPr>
            <w:proofErr w:type="spellStart"/>
            <w:r>
              <w:rPr>
                <w:rFonts w:ascii="Times New Roman" w:hAnsi="Times New Roman"/>
                <w:color w:val="000000"/>
                <w:sz w:val="24"/>
              </w:rPr>
              <w:t>Жизненный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цикл</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82"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6E3F47" w:rsidRDefault="006E3F47">
            <w:pPr>
              <w:spacing w:after="0"/>
              <w:ind w:left="135"/>
              <w:jc w:val="center"/>
            </w:pPr>
          </w:p>
        </w:tc>
        <w:tc>
          <w:tcPr>
            <w:tcW w:w="1793"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E3F47" w:rsidRDefault="006E3F47">
            <w:pPr>
              <w:spacing w:after="0"/>
              <w:ind w:left="135"/>
            </w:pPr>
          </w:p>
        </w:tc>
      </w:tr>
      <w:tr w:rsidR="006E3F47">
        <w:trPr>
          <w:trHeight w:val="144"/>
          <w:tblCellSpacing w:w="20" w:type="nil"/>
        </w:trPr>
        <w:tc>
          <w:tcPr>
            <w:tcW w:w="466" w:type="dxa"/>
            <w:tcMar>
              <w:top w:w="50" w:type="dxa"/>
              <w:left w:w="100" w:type="dxa"/>
            </w:tcMar>
            <w:vAlign w:val="center"/>
          </w:tcPr>
          <w:p w:rsidR="006E3F47" w:rsidRDefault="0085755F">
            <w:pPr>
              <w:spacing w:after="0"/>
            </w:pPr>
            <w:r>
              <w:rPr>
                <w:rFonts w:ascii="Times New Roman" w:hAnsi="Times New Roman"/>
                <w:color w:val="000000"/>
                <w:sz w:val="24"/>
              </w:rPr>
              <w:t>9</w:t>
            </w:r>
          </w:p>
        </w:tc>
        <w:tc>
          <w:tcPr>
            <w:tcW w:w="2992" w:type="dxa"/>
            <w:tcMar>
              <w:top w:w="50" w:type="dxa"/>
              <w:left w:w="100" w:type="dxa"/>
            </w:tcMar>
            <w:vAlign w:val="center"/>
          </w:tcPr>
          <w:p w:rsidR="006E3F47" w:rsidRDefault="0085755F">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82"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17 </w:t>
            </w:r>
          </w:p>
        </w:tc>
        <w:tc>
          <w:tcPr>
            <w:tcW w:w="1706" w:type="dxa"/>
            <w:tcMar>
              <w:top w:w="50" w:type="dxa"/>
              <w:left w:w="100" w:type="dxa"/>
            </w:tcMar>
            <w:vAlign w:val="center"/>
          </w:tcPr>
          <w:p w:rsidR="006E3F47" w:rsidRDefault="006E3F47">
            <w:pPr>
              <w:spacing w:after="0"/>
              <w:ind w:left="135"/>
              <w:jc w:val="center"/>
            </w:pPr>
          </w:p>
        </w:tc>
        <w:tc>
          <w:tcPr>
            <w:tcW w:w="1793"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6E3F47" w:rsidRDefault="006E3F47">
            <w:pPr>
              <w:spacing w:after="0"/>
              <w:ind w:left="135"/>
            </w:pPr>
          </w:p>
        </w:tc>
      </w:tr>
      <w:tr w:rsidR="006E3F47">
        <w:trPr>
          <w:trHeight w:val="144"/>
          <w:tblCellSpacing w:w="20" w:type="nil"/>
        </w:trPr>
        <w:tc>
          <w:tcPr>
            <w:tcW w:w="466" w:type="dxa"/>
            <w:tcMar>
              <w:top w:w="50" w:type="dxa"/>
              <w:left w:w="100" w:type="dxa"/>
            </w:tcMar>
            <w:vAlign w:val="center"/>
          </w:tcPr>
          <w:p w:rsidR="006E3F47" w:rsidRDefault="0085755F">
            <w:pPr>
              <w:spacing w:after="0"/>
            </w:pPr>
            <w:r>
              <w:rPr>
                <w:rFonts w:ascii="Times New Roman" w:hAnsi="Times New Roman"/>
                <w:color w:val="000000"/>
                <w:sz w:val="24"/>
              </w:rPr>
              <w:t>10</w:t>
            </w:r>
          </w:p>
        </w:tc>
        <w:tc>
          <w:tcPr>
            <w:tcW w:w="2992" w:type="dxa"/>
            <w:tcMar>
              <w:top w:w="50" w:type="dxa"/>
              <w:left w:w="100" w:type="dxa"/>
            </w:tcMar>
            <w:vAlign w:val="center"/>
          </w:tcPr>
          <w:p w:rsidR="006E3F47" w:rsidRDefault="0085755F">
            <w:pPr>
              <w:spacing w:after="0"/>
              <w:ind w:left="135"/>
            </w:pPr>
            <w:proofErr w:type="spellStart"/>
            <w:r>
              <w:rPr>
                <w:rFonts w:ascii="Times New Roman" w:hAnsi="Times New Roman"/>
                <w:color w:val="000000"/>
                <w:sz w:val="24"/>
              </w:rPr>
              <w:t>Размножение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82"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6E3F47" w:rsidRDefault="006E3F47">
            <w:pPr>
              <w:spacing w:after="0"/>
              <w:ind w:left="135"/>
              <w:jc w:val="center"/>
            </w:pPr>
          </w:p>
        </w:tc>
        <w:tc>
          <w:tcPr>
            <w:tcW w:w="1793"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6E3F47" w:rsidRDefault="006E3F47">
            <w:pPr>
              <w:spacing w:after="0"/>
              <w:ind w:left="135"/>
            </w:pPr>
          </w:p>
        </w:tc>
      </w:tr>
      <w:tr w:rsidR="006E3F47">
        <w:trPr>
          <w:trHeight w:val="144"/>
          <w:tblCellSpacing w:w="20" w:type="nil"/>
        </w:trPr>
        <w:tc>
          <w:tcPr>
            <w:tcW w:w="466" w:type="dxa"/>
            <w:tcMar>
              <w:top w:w="50" w:type="dxa"/>
              <w:left w:w="100" w:type="dxa"/>
            </w:tcMar>
            <w:vAlign w:val="center"/>
          </w:tcPr>
          <w:p w:rsidR="006E3F47" w:rsidRDefault="0085755F">
            <w:pPr>
              <w:spacing w:after="0"/>
            </w:pPr>
            <w:r>
              <w:rPr>
                <w:rFonts w:ascii="Times New Roman" w:hAnsi="Times New Roman"/>
                <w:color w:val="000000"/>
                <w:sz w:val="24"/>
              </w:rPr>
              <w:t>11</w:t>
            </w:r>
          </w:p>
        </w:tc>
        <w:tc>
          <w:tcPr>
            <w:tcW w:w="2992" w:type="dxa"/>
            <w:tcMar>
              <w:top w:w="50" w:type="dxa"/>
              <w:left w:w="100" w:type="dxa"/>
            </w:tcMar>
            <w:vAlign w:val="center"/>
          </w:tcPr>
          <w:p w:rsidR="006E3F47" w:rsidRPr="00170671" w:rsidRDefault="0085755F">
            <w:pPr>
              <w:spacing w:after="0"/>
              <w:ind w:left="135"/>
              <w:rPr>
                <w:lang w:val="ru-RU"/>
              </w:rPr>
            </w:pPr>
            <w:r w:rsidRPr="00170671">
              <w:rPr>
                <w:rFonts w:ascii="Times New Roman" w:hAnsi="Times New Roman"/>
                <w:color w:val="000000"/>
                <w:sz w:val="24"/>
                <w:lang w:val="ru-RU"/>
              </w:rPr>
              <w:t>Генетика – наука о наследственности и изменчивости организмов</w:t>
            </w:r>
          </w:p>
        </w:tc>
        <w:tc>
          <w:tcPr>
            <w:tcW w:w="982" w:type="dxa"/>
            <w:tcMar>
              <w:top w:w="50" w:type="dxa"/>
              <w:left w:w="100" w:type="dxa"/>
            </w:tcMar>
            <w:vAlign w:val="center"/>
          </w:tcPr>
          <w:p w:rsidR="006E3F47" w:rsidRDefault="0085755F">
            <w:pPr>
              <w:spacing w:after="0"/>
              <w:ind w:left="135"/>
              <w:jc w:val="center"/>
            </w:pPr>
            <w:r w:rsidRPr="0017067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rsidR="006E3F47" w:rsidRDefault="006E3F47">
            <w:pPr>
              <w:spacing w:after="0"/>
              <w:ind w:left="135"/>
              <w:jc w:val="center"/>
            </w:pPr>
          </w:p>
        </w:tc>
        <w:tc>
          <w:tcPr>
            <w:tcW w:w="1793"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E3F47" w:rsidRDefault="006E3F47">
            <w:pPr>
              <w:spacing w:after="0"/>
              <w:ind w:left="135"/>
            </w:pPr>
          </w:p>
        </w:tc>
      </w:tr>
      <w:tr w:rsidR="006E3F47">
        <w:trPr>
          <w:trHeight w:val="144"/>
          <w:tblCellSpacing w:w="20" w:type="nil"/>
        </w:trPr>
        <w:tc>
          <w:tcPr>
            <w:tcW w:w="466" w:type="dxa"/>
            <w:tcMar>
              <w:top w:w="50" w:type="dxa"/>
              <w:left w:w="100" w:type="dxa"/>
            </w:tcMar>
            <w:vAlign w:val="center"/>
          </w:tcPr>
          <w:p w:rsidR="006E3F47" w:rsidRDefault="0085755F">
            <w:pPr>
              <w:spacing w:after="0"/>
            </w:pPr>
            <w:r>
              <w:rPr>
                <w:rFonts w:ascii="Times New Roman" w:hAnsi="Times New Roman"/>
                <w:color w:val="000000"/>
                <w:sz w:val="24"/>
              </w:rPr>
              <w:t>12</w:t>
            </w:r>
          </w:p>
        </w:tc>
        <w:tc>
          <w:tcPr>
            <w:tcW w:w="2992" w:type="dxa"/>
            <w:tcMar>
              <w:top w:w="50" w:type="dxa"/>
              <w:left w:w="100" w:type="dxa"/>
            </w:tcMar>
            <w:vAlign w:val="center"/>
          </w:tcPr>
          <w:p w:rsidR="006E3F47" w:rsidRDefault="0085755F">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наследственности</w:t>
            </w:r>
            <w:proofErr w:type="spellEnd"/>
          </w:p>
        </w:tc>
        <w:tc>
          <w:tcPr>
            <w:tcW w:w="982"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rsidR="006E3F47" w:rsidRDefault="006E3F47">
            <w:pPr>
              <w:spacing w:after="0"/>
              <w:ind w:left="135"/>
              <w:jc w:val="center"/>
            </w:pPr>
          </w:p>
        </w:tc>
        <w:tc>
          <w:tcPr>
            <w:tcW w:w="1793"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E3F47" w:rsidRDefault="006E3F47">
            <w:pPr>
              <w:spacing w:after="0"/>
              <w:ind w:left="135"/>
            </w:pPr>
          </w:p>
        </w:tc>
      </w:tr>
      <w:tr w:rsidR="006E3F47">
        <w:trPr>
          <w:trHeight w:val="144"/>
          <w:tblCellSpacing w:w="20" w:type="nil"/>
        </w:trPr>
        <w:tc>
          <w:tcPr>
            <w:tcW w:w="466" w:type="dxa"/>
            <w:tcMar>
              <w:top w:w="50" w:type="dxa"/>
              <w:left w:w="100" w:type="dxa"/>
            </w:tcMar>
            <w:vAlign w:val="center"/>
          </w:tcPr>
          <w:p w:rsidR="006E3F47" w:rsidRDefault="0085755F">
            <w:pPr>
              <w:spacing w:after="0"/>
            </w:pPr>
            <w:r>
              <w:rPr>
                <w:rFonts w:ascii="Times New Roman" w:hAnsi="Times New Roman"/>
                <w:color w:val="000000"/>
                <w:sz w:val="24"/>
              </w:rPr>
              <w:t>13</w:t>
            </w:r>
          </w:p>
        </w:tc>
        <w:tc>
          <w:tcPr>
            <w:tcW w:w="2992" w:type="dxa"/>
            <w:tcMar>
              <w:top w:w="50" w:type="dxa"/>
              <w:left w:w="100" w:type="dxa"/>
            </w:tcMar>
            <w:vAlign w:val="center"/>
          </w:tcPr>
          <w:p w:rsidR="006E3F47" w:rsidRDefault="0085755F">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изменчивости</w:t>
            </w:r>
            <w:proofErr w:type="spellEnd"/>
          </w:p>
        </w:tc>
        <w:tc>
          <w:tcPr>
            <w:tcW w:w="982"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6E3F47" w:rsidRDefault="006E3F47">
            <w:pPr>
              <w:spacing w:after="0"/>
              <w:ind w:left="135"/>
              <w:jc w:val="center"/>
            </w:pPr>
          </w:p>
        </w:tc>
        <w:tc>
          <w:tcPr>
            <w:tcW w:w="1793"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E3F47" w:rsidRDefault="006E3F47">
            <w:pPr>
              <w:spacing w:after="0"/>
              <w:ind w:left="135"/>
            </w:pPr>
          </w:p>
        </w:tc>
      </w:tr>
      <w:tr w:rsidR="006E3F47">
        <w:trPr>
          <w:trHeight w:val="144"/>
          <w:tblCellSpacing w:w="20" w:type="nil"/>
        </w:trPr>
        <w:tc>
          <w:tcPr>
            <w:tcW w:w="466" w:type="dxa"/>
            <w:tcMar>
              <w:top w:w="50" w:type="dxa"/>
              <w:left w:w="100" w:type="dxa"/>
            </w:tcMar>
            <w:vAlign w:val="center"/>
          </w:tcPr>
          <w:p w:rsidR="006E3F47" w:rsidRDefault="0085755F">
            <w:pPr>
              <w:spacing w:after="0"/>
            </w:pPr>
            <w:r>
              <w:rPr>
                <w:rFonts w:ascii="Times New Roman" w:hAnsi="Times New Roman"/>
                <w:color w:val="000000"/>
                <w:sz w:val="24"/>
              </w:rPr>
              <w:t>14</w:t>
            </w:r>
          </w:p>
        </w:tc>
        <w:tc>
          <w:tcPr>
            <w:tcW w:w="2992" w:type="dxa"/>
            <w:tcMar>
              <w:top w:w="50" w:type="dxa"/>
              <w:left w:w="100" w:type="dxa"/>
            </w:tcMar>
            <w:vAlign w:val="center"/>
          </w:tcPr>
          <w:p w:rsidR="006E3F47" w:rsidRDefault="0085755F">
            <w:pPr>
              <w:spacing w:after="0"/>
              <w:ind w:left="135"/>
            </w:pPr>
            <w:proofErr w:type="spellStart"/>
            <w:r>
              <w:rPr>
                <w:rFonts w:ascii="Times New Roman" w:hAnsi="Times New Roman"/>
                <w:color w:val="000000"/>
                <w:sz w:val="24"/>
              </w:rPr>
              <w:t>Генетика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82"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6E3F47" w:rsidRDefault="006E3F47">
            <w:pPr>
              <w:spacing w:after="0"/>
              <w:ind w:left="135"/>
              <w:jc w:val="center"/>
            </w:pPr>
          </w:p>
        </w:tc>
        <w:tc>
          <w:tcPr>
            <w:tcW w:w="1793"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E3F47" w:rsidRDefault="006E3F47">
            <w:pPr>
              <w:spacing w:after="0"/>
              <w:ind w:left="135"/>
            </w:pPr>
          </w:p>
        </w:tc>
      </w:tr>
      <w:tr w:rsidR="006E3F47">
        <w:trPr>
          <w:trHeight w:val="144"/>
          <w:tblCellSpacing w:w="20" w:type="nil"/>
        </w:trPr>
        <w:tc>
          <w:tcPr>
            <w:tcW w:w="466" w:type="dxa"/>
            <w:tcMar>
              <w:top w:w="50" w:type="dxa"/>
              <w:left w:w="100" w:type="dxa"/>
            </w:tcMar>
            <w:vAlign w:val="center"/>
          </w:tcPr>
          <w:p w:rsidR="006E3F47" w:rsidRDefault="0085755F">
            <w:pPr>
              <w:spacing w:after="0"/>
            </w:pPr>
            <w:r>
              <w:rPr>
                <w:rFonts w:ascii="Times New Roman" w:hAnsi="Times New Roman"/>
                <w:color w:val="000000"/>
                <w:sz w:val="24"/>
              </w:rPr>
              <w:t>15</w:t>
            </w:r>
          </w:p>
        </w:tc>
        <w:tc>
          <w:tcPr>
            <w:tcW w:w="2992" w:type="dxa"/>
            <w:tcMar>
              <w:top w:w="50" w:type="dxa"/>
              <w:left w:w="100" w:type="dxa"/>
            </w:tcMar>
            <w:vAlign w:val="center"/>
          </w:tcPr>
          <w:p w:rsidR="006E3F47" w:rsidRDefault="0085755F">
            <w:pPr>
              <w:spacing w:after="0"/>
              <w:ind w:left="135"/>
            </w:pPr>
            <w:proofErr w:type="spellStart"/>
            <w:r>
              <w:rPr>
                <w:rFonts w:ascii="Times New Roman" w:hAnsi="Times New Roman"/>
                <w:color w:val="000000"/>
                <w:sz w:val="24"/>
              </w:rPr>
              <w:t>Селекция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82"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6E3F47" w:rsidRDefault="006E3F47">
            <w:pPr>
              <w:spacing w:after="0"/>
              <w:ind w:left="135"/>
              <w:jc w:val="center"/>
            </w:pPr>
          </w:p>
        </w:tc>
        <w:tc>
          <w:tcPr>
            <w:tcW w:w="1793"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E3F47" w:rsidRDefault="006E3F47">
            <w:pPr>
              <w:spacing w:after="0"/>
              <w:ind w:left="135"/>
            </w:pPr>
          </w:p>
        </w:tc>
      </w:tr>
      <w:tr w:rsidR="006E3F47">
        <w:trPr>
          <w:trHeight w:val="144"/>
          <w:tblCellSpacing w:w="20" w:type="nil"/>
        </w:trPr>
        <w:tc>
          <w:tcPr>
            <w:tcW w:w="466" w:type="dxa"/>
            <w:tcMar>
              <w:top w:w="50" w:type="dxa"/>
              <w:left w:w="100" w:type="dxa"/>
            </w:tcMar>
            <w:vAlign w:val="center"/>
          </w:tcPr>
          <w:p w:rsidR="006E3F47" w:rsidRDefault="0085755F">
            <w:pPr>
              <w:spacing w:after="0"/>
            </w:pPr>
            <w:r>
              <w:rPr>
                <w:rFonts w:ascii="Times New Roman" w:hAnsi="Times New Roman"/>
                <w:color w:val="000000"/>
                <w:sz w:val="24"/>
              </w:rPr>
              <w:t>16</w:t>
            </w:r>
          </w:p>
        </w:tc>
        <w:tc>
          <w:tcPr>
            <w:tcW w:w="2992" w:type="dxa"/>
            <w:tcMar>
              <w:top w:w="50" w:type="dxa"/>
              <w:left w:w="100" w:type="dxa"/>
            </w:tcMar>
            <w:vAlign w:val="center"/>
          </w:tcPr>
          <w:p w:rsidR="006E3F47" w:rsidRDefault="0085755F">
            <w:pPr>
              <w:spacing w:after="0"/>
              <w:ind w:left="135"/>
            </w:pPr>
            <w:proofErr w:type="spellStart"/>
            <w:r>
              <w:rPr>
                <w:rFonts w:ascii="Times New Roman" w:hAnsi="Times New Roman"/>
                <w:color w:val="000000"/>
                <w:sz w:val="24"/>
              </w:rPr>
              <w:t>Биотехнология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синтетическая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биология</w:t>
            </w:r>
            <w:proofErr w:type="spellEnd"/>
          </w:p>
        </w:tc>
        <w:tc>
          <w:tcPr>
            <w:tcW w:w="982"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6E3F47" w:rsidRDefault="006E3F47">
            <w:pPr>
              <w:spacing w:after="0"/>
              <w:ind w:left="135"/>
              <w:jc w:val="center"/>
            </w:pPr>
          </w:p>
        </w:tc>
        <w:tc>
          <w:tcPr>
            <w:tcW w:w="1793" w:type="dxa"/>
            <w:tcMar>
              <w:top w:w="50" w:type="dxa"/>
              <w:left w:w="100" w:type="dxa"/>
            </w:tcMar>
            <w:vAlign w:val="center"/>
          </w:tcPr>
          <w:p w:rsidR="006E3F47" w:rsidRDefault="006E3F47">
            <w:pPr>
              <w:spacing w:after="0"/>
              <w:ind w:left="135"/>
              <w:jc w:val="center"/>
            </w:pPr>
          </w:p>
        </w:tc>
        <w:tc>
          <w:tcPr>
            <w:tcW w:w="2662" w:type="dxa"/>
            <w:tcMar>
              <w:top w:w="50" w:type="dxa"/>
              <w:left w:w="100" w:type="dxa"/>
            </w:tcMar>
            <w:vAlign w:val="center"/>
          </w:tcPr>
          <w:p w:rsidR="006E3F47" w:rsidRDefault="006E3F47">
            <w:pPr>
              <w:spacing w:after="0"/>
              <w:ind w:left="135"/>
            </w:pPr>
          </w:p>
        </w:tc>
      </w:tr>
      <w:tr w:rsidR="006E3F47">
        <w:trPr>
          <w:trHeight w:val="144"/>
          <w:tblCellSpacing w:w="20" w:type="nil"/>
        </w:trPr>
        <w:tc>
          <w:tcPr>
            <w:tcW w:w="466" w:type="dxa"/>
            <w:tcMar>
              <w:top w:w="50" w:type="dxa"/>
              <w:left w:w="100" w:type="dxa"/>
            </w:tcMar>
            <w:vAlign w:val="center"/>
          </w:tcPr>
          <w:p w:rsidR="006E3F47" w:rsidRDefault="0085755F">
            <w:pPr>
              <w:spacing w:after="0"/>
            </w:pPr>
            <w:r>
              <w:rPr>
                <w:rFonts w:ascii="Times New Roman" w:hAnsi="Times New Roman"/>
                <w:color w:val="000000"/>
                <w:sz w:val="24"/>
              </w:rPr>
              <w:t>17</w:t>
            </w:r>
          </w:p>
        </w:tc>
        <w:tc>
          <w:tcPr>
            <w:tcW w:w="2992" w:type="dxa"/>
            <w:tcMar>
              <w:top w:w="50" w:type="dxa"/>
              <w:left w:w="100" w:type="dxa"/>
            </w:tcMar>
            <w:vAlign w:val="center"/>
          </w:tcPr>
          <w:p w:rsidR="006E3F47" w:rsidRDefault="0085755F">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82"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6E3F47" w:rsidRDefault="006E3F47">
            <w:pPr>
              <w:spacing w:after="0"/>
              <w:ind w:left="135"/>
              <w:jc w:val="center"/>
            </w:pPr>
          </w:p>
        </w:tc>
        <w:tc>
          <w:tcPr>
            <w:tcW w:w="1793" w:type="dxa"/>
            <w:tcMar>
              <w:top w:w="50" w:type="dxa"/>
              <w:left w:w="100" w:type="dxa"/>
            </w:tcMar>
            <w:vAlign w:val="center"/>
          </w:tcPr>
          <w:p w:rsidR="006E3F47" w:rsidRDefault="006E3F47">
            <w:pPr>
              <w:spacing w:after="0"/>
              <w:ind w:left="135"/>
              <w:jc w:val="center"/>
            </w:pPr>
          </w:p>
        </w:tc>
        <w:tc>
          <w:tcPr>
            <w:tcW w:w="2662" w:type="dxa"/>
            <w:tcMar>
              <w:top w:w="50" w:type="dxa"/>
              <w:left w:w="100" w:type="dxa"/>
            </w:tcMar>
            <w:vAlign w:val="center"/>
          </w:tcPr>
          <w:p w:rsidR="006E3F47" w:rsidRDefault="006E3F47">
            <w:pPr>
              <w:spacing w:after="0"/>
              <w:ind w:left="135"/>
            </w:pPr>
          </w:p>
        </w:tc>
      </w:tr>
      <w:tr w:rsidR="006E3F47">
        <w:trPr>
          <w:trHeight w:val="144"/>
          <w:tblCellSpacing w:w="20" w:type="nil"/>
        </w:trPr>
        <w:tc>
          <w:tcPr>
            <w:tcW w:w="0" w:type="auto"/>
            <w:gridSpan w:val="2"/>
            <w:tcMar>
              <w:top w:w="50" w:type="dxa"/>
              <w:left w:w="100" w:type="dxa"/>
            </w:tcMar>
            <w:vAlign w:val="center"/>
          </w:tcPr>
          <w:p w:rsidR="006E3F47" w:rsidRPr="00170671" w:rsidRDefault="0085755F">
            <w:pPr>
              <w:spacing w:after="0"/>
              <w:ind w:left="135"/>
              <w:rPr>
                <w:lang w:val="ru-RU"/>
              </w:rPr>
            </w:pPr>
            <w:r w:rsidRPr="00170671">
              <w:rPr>
                <w:rFonts w:ascii="Times New Roman" w:hAnsi="Times New Roman"/>
                <w:color w:val="000000"/>
                <w:sz w:val="24"/>
                <w:lang w:val="ru-RU"/>
              </w:rPr>
              <w:lastRenderedPageBreak/>
              <w:t>ОБЩЕЕ КОЛИЧЕСТВО ЧАСОВ ПО ПРОГРАММЕ</w:t>
            </w:r>
          </w:p>
        </w:tc>
        <w:tc>
          <w:tcPr>
            <w:tcW w:w="1544" w:type="dxa"/>
            <w:tcMar>
              <w:top w:w="50" w:type="dxa"/>
              <w:left w:w="100" w:type="dxa"/>
            </w:tcMar>
            <w:vAlign w:val="center"/>
          </w:tcPr>
          <w:p w:rsidR="006E3F47" w:rsidRDefault="0085755F">
            <w:pPr>
              <w:spacing w:after="0"/>
              <w:ind w:left="135"/>
              <w:jc w:val="center"/>
            </w:pPr>
            <w:r w:rsidRPr="0017067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06"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13 </w:t>
            </w:r>
          </w:p>
        </w:tc>
        <w:tc>
          <w:tcPr>
            <w:tcW w:w="2662" w:type="dxa"/>
            <w:tcMar>
              <w:top w:w="50" w:type="dxa"/>
              <w:left w:w="100" w:type="dxa"/>
            </w:tcMar>
            <w:vAlign w:val="center"/>
          </w:tcPr>
          <w:p w:rsidR="006E3F47" w:rsidRDefault="006E3F47"/>
        </w:tc>
      </w:tr>
    </w:tbl>
    <w:p w:rsidR="006E3F47" w:rsidRDefault="006E3F47">
      <w:pPr>
        <w:sectPr w:rsidR="006E3F47">
          <w:pgSz w:w="16383" w:h="11906" w:orient="landscape"/>
          <w:pgMar w:top="1134" w:right="850" w:bottom="1134" w:left="1701" w:header="720" w:footer="720" w:gutter="0"/>
          <w:cols w:space="720"/>
        </w:sectPr>
      </w:pPr>
    </w:p>
    <w:p w:rsidR="006E3F47" w:rsidRDefault="0085755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662"/>
      </w:tblGrid>
      <w:tr w:rsidR="006E3F47">
        <w:trPr>
          <w:trHeight w:val="144"/>
          <w:tblCellSpacing w:w="20" w:type="nil"/>
        </w:trPr>
        <w:tc>
          <w:tcPr>
            <w:tcW w:w="466" w:type="dxa"/>
            <w:vMerge w:val="restart"/>
            <w:tcMar>
              <w:top w:w="50" w:type="dxa"/>
              <w:left w:w="100" w:type="dxa"/>
            </w:tcMar>
            <w:vAlign w:val="center"/>
          </w:tcPr>
          <w:p w:rsidR="006E3F47" w:rsidRDefault="0085755F">
            <w:pPr>
              <w:spacing w:after="0"/>
              <w:ind w:left="135"/>
            </w:pPr>
            <w:r>
              <w:rPr>
                <w:rFonts w:ascii="Times New Roman" w:hAnsi="Times New Roman"/>
                <w:b/>
                <w:color w:val="000000"/>
                <w:sz w:val="24"/>
              </w:rPr>
              <w:t xml:space="preserve">№ п/п </w:t>
            </w:r>
          </w:p>
          <w:p w:rsidR="006E3F47" w:rsidRDefault="006E3F47">
            <w:pPr>
              <w:spacing w:after="0"/>
              <w:ind w:left="135"/>
            </w:pPr>
          </w:p>
        </w:tc>
        <w:tc>
          <w:tcPr>
            <w:tcW w:w="2992" w:type="dxa"/>
            <w:vMerge w:val="restart"/>
            <w:tcMar>
              <w:top w:w="50" w:type="dxa"/>
              <w:left w:w="100" w:type="dxa"/>
            </w:tcMar>
            <w:vAlign w:val="center"/>
          </w:tcPr>
          <w:p w:rsidR="006E3F47" w:rsidRDefault="0085755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E3F47" w:rsidRDefault="006E3F47">
            <w:pPr>
              <w:spacing w:after="0"/>
              <w:ind w:left="135"/>
            </w:pPr>
          </w:p>
        </w:tc>
        <w:tc>
          <w:tcPr>
            <w:tcW w:w="0" w:type="auto"/>
            <w:gridSpan w:val="3"/>
            <w:tcMar>
              <w:top w:w="50" w:type="dxa"/>
              <w:left w:w="100" w:type="dxa"/>
            </w:tcMar>
            <w:vAlign w:val="center"/>
          </w:tcPr>
          <w:p w:rsidR="006E3F47" w:rsidRDefault="0085755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62" w:type="dxa"/>
            <w:vMerge w:val="restart"/>
            <w:tcMar>
              <w:top w:w="50" w:type="dxa"/>
              <w:left w:w="100" w:type="dxa"/>
            </w:tcMar>
            <w:vAlign w:val="center"/>
          </w:tcPr>
          <w:p w:rsidR="006E3F47" w:rsidRDefault="0085755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E3F47" w:rsidRDefault="006E3F47">
            <w:pPr>
              <w:spacing w:after="0"/>
              <w:ind w:left="135"/>
            </w:pPr>
          </w:p>
        </w:tc>
      </w:tr>
      <w:tr w:rsidR="006E3F47">
        <w:trPr>
          <w:trHeight w:val="144"/>
          <w:tblCellSpacing w:w="20" w:type="nil"/>
        </w:trPr>
        <w:tc>
          <w:tcPr>
            <w:tcW w:w="0" w:type="auto"/>
            <w:vMerge/>
            <w:tcBorders>
              <w:top w:val="nil"/>
            </w:tcBorders>
            <w:tcMar>
              <w:top w:w="50" w:type="dxa"/>
              <w:left w:w="100" w:type="dxa"/>
            </w:tcMar>
          </w:tcPr>
          <w:p w:rsidR="006E3F47" w:rsidRDefault="006E3F47"/>
        </w:tc>
        <w:tc>
          <w:tcPr>
            <w:tcW w:w="0" w:type="auto"/>
            <w:vMerge/>
            <w:tcBorders>
              <w:top w:val="nil"/>
            </w:tcBorders>
            <w:tcMar>
              <w:top w:w="50" w:type="dxa"/>
              <w:left w:w="100" w:type="dxa"/>
            </w:tcMar>
          </w:tcPr>
          <w:p w:rsidR="006E3F47" w:rsidRDefault="006E3F47"/>
        </w:tc>
        <w:tc>
          <w:tcPr>
            <w:tcW w:w="982" w:type="dxa"/>
            <w:tcMar>
              <w:top w:w="50" w:type="dxa"/>
              <w:left w:w="100" w:type="dxa"/>
            </w:tcMar>
            <w:vAlign w:val="center"/>
          </w:tcPr>
          <w:p w:rsidR="006E3F47" w:rsidRDefault="0085755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E3F47" w:rsidRDefault="006E3F47">
            <w:pPr>
              <w:spacing w:after="0"/>
              <w:ind w:left="135"/>
            </w:pPr>
          </w:p>
        </w:tc>
        <w:tc>
          <w:tcPr>
            <w:tcW w:w="1706" w:type="dxa"/>
            <w:tcMar>
              <w:top w:w="50" w:type="dxa"/>
              <w:left w:w="100" w:type="dxa"/>
            </w:tcMar>
            <w:vAlign w:val="center"/>
          </w:tcPr>
          <w:p w:rsidR="006E3F47" w:rsidRDefault="0085755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E3F47" w:rsidRDefault="006E3F47">
            <w:pPr>
              <w:spacing w:after="0"/>
              <w:ind w:left="135"/>
            </w:pPr>
          </w:p>
        </w:tc>
        <w:tc>
          <w:tcPr>
            <w:tcW w:w="1793" w:type="dxa"/>
            <w:tcMar>
              <w:top w:w="50" w:type="dxa"/>
              <w:left w:w="100" w:type="dxa"/>
            </w:tcMar>
            <w:vAlign w:val="center"/>
          </w:tcPr>
          <w:p w:rsidR="006E3F47" w:rsidRDefault="0085755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E3F47" w:rsidRDefault="006E3F47">
            <w:pPr>
              <w:spacing w:after="0"/>
              <w:ind w:left="135"/>
            </w:pPr>
          </w:p>
        </w:tc>
        <w:tc>
          <w:tcPr>
            <w:tcW w:w="0" w:type="auto"/>
            <w:vMerge/>
            <w:tcBorders>
              <w:top w:val="nil"/>
            </w:tcBorders>
            <w:tcMar>
              <w:top w:w="50" w:type="dxa"/>
              <w:left w:w="100" w:type="dxa"/>
            </w:tcMar>
          </w:tcPr>
          <w:p w:rsidR="006E3F47" w:rsidRDefault="006E3F47"/>
        </w:tc>
      </w:tr>
      <w:tr w:rsidR="006E3F47">
        <w:trPr>
          <w:trHeight w:val="144"/>
          <w:tblCellSpacing w:w="20" w:type="nil"/>
        </w:trPr>
        <w:tc>
          <w:tcPr>
            <w:tcW w:w="466" w:type="dxa"/>
            <w:tcMar>
              <w:top w:w="50" w:type="dxa"/>
              <w:left w:w="100" w:type="dxa"/>
            </w:tcMar>
            <w:vAlign w:val="center"/>
          </w:tcPr>
          <w:p w:rsidR="006E3F47" w:rsidRDefault="0085755F">
            <w:pPr>
              <w:spacing w:after="0"/>
            </w:pPr>
            <w:r>
              <w:rPr>
                <w:rFonts w:ascii="Times New Roman" w:hAnsi="Times New Roman"/>
                <w:color w:val="000000"/>
                <w:sz w:val="24"/>
              </w:rPr>
              <w:t>1</w:t>
            </w:r>
          </w:p>
        </w:tc>
        <w:tc>
          <w:tcPr>
            <w:tcW w:w="2992" w:type="dxa"/>
            <w:tcMar>
              <w:top w:w="50" w:type="dxa"/>
              <w:left w:w="100" w:type="dxa"/>
            </w:tcMar>
            <w:vAlign w:val="center"/>
          </w:tcPr>
          <w:p w:rsidR="006E3F47" w:rsidRPr="00170671" w:rsidRDefault="0085755F">
            <w:pPr>
              <w:spacing w:after="0"/>
              <w:ind w:left="135"/>
              <w:rPr>
                <w:lang w:val="ru-RU"/>
              </w:rPr>
            </w:pPr>
            <w:r w:rsidRPr="00170671">
              <w:rPr>
                <w:rFonts w:ascii="Times New Roman" w:hAnsi="Times New Roman"/>
                <w:color w:val="000000"/>
                <w:sz w:val="24"/>
                <w:lang w:val="ru-RU"/>
              </w:rPr>
              <w:t>Зарождение и развитие эволюционных представлений в биологии</w:t>
            </w:r>
          </w:p>
        </w:tc>
        <w:tc>
          <w:tcPr>
            <w:tcW w:w="982" w:type="dxa"/>
            <w:tcMar>
              <w:top w:w="50" w:type="dxa"/>
              <w:left w:w="100" w:type="dxa"/>
            </w:tcMar>
            <w:vAlign w:val="center"/>
          </w:tcPr>
          <w:p w:rsidR="006E3F47" w:rsidRDefault="0085755F">
            <w:pPr>
              <w:spacing w:after="0"/>
              <w:ind w:left="135"/>
              <w:jc w:val="center"/>
            </w:pPr>
            <w:r w:rsidRPr="0017067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6E3F47" w:rsidRDefault="006E3F47">
            <w:pPr>
              <w:spacing w:after="0"/>
              <w:ind w:left="135"/>
              <w:jc w:val="center"/>
            </w:pPr>
          </w:p>
        </w:tc>
        <w:tc>
          <w:tcPr>
            <w:tcW w:w="1793" w:type="dxa"/>
            <w:tcMar>
              <w:top w:w="50" w:type="dxa"/>
              <w:left w:w="100" w:type="dxa"/>
            </w:tcMar>
            <w:vAlign w:val="center"/>
          </w:tcPr>
          <w:p w:rsidR="006E3F47" w:rsidRDefault="006E3F47">
            <w:pPr>
              <w:spacing w:after="0"/>
              <w:ind w:left="135"/>
              <w:jc w:val="center"/>
            </w:pPr>
          </w:p>
        </w:tc>
        <w:tc>
          <w:tcPr>
            <w:tcW w:w="2662" w:type="dxa"/>
            <w:tcMar>
              <w:top w:w="50" w:type="dxa"/>
              <w:left w:w="100" w:type="dxa"/>
            </w:tcMar>
            <w:vAlign w:val="center"/>
          </w:tcPr>
          <w:p w:rsidR="006E3F47" w:rsidRDefault="006E3F47">
            <w:pPr>
              <w:spacing w:after="0"/>
              <w:ind w:left="135"/>
            </w:pPr>
          </w:p>
        </w:tc>
      </w:tr>
      <w:tr w:rsidR="006E3F47">
        <w:trPr>
          <w:trHeight w:val="144"/>
          <w:tblCellSpacing w:w="20" w:type="nil"/>
        </w:trPr>
        <w:tc>
          <w:tcPr>
            <w:tcW w:w="466" w:type="dxa"/>
            <w:tcMar>
              <w:top w:w="50" w:type="dxa"/>
              <w:left w:w="100" w:type="dxa"/>
            </w:tcMar>
            <w:vAlign w:val="center"/>
          </w:tcPr>
          <w:p w:rsidR="006E3F47" w:rsidRDefault="0085755F">
            <w:pPr>
              <w:spacing w:after="0"/>
            </w:pPr>
            <w:r>
              <w:rPr>
                <w:rFonts w:ascii="Times New Roman" w:hAnsi="Times New Roman"/>
                <w:color w:val="000000"/>
                <w:sz w:val="24"/>
              </w:rPr>
              <w:t>2</w:t>
            </w:r>
          </w:p>
        </w:tc>
        <w:tc>
          <w:tcPr>
            <w:tcW w:w="2992" w:type="dxa"/>
            <w:tcMar>
              <w:top w:w="50" w:type="dxa"/>
              <w:left w:w="100" w:type="dxa"/>
            </w:tcMar>
            <w:vAlign w:val="center"/>
          </w:tcPr>
          <w:p w:rsidR="006E3F47" w:rsidRDefault="0085755F">
            <w:pPr>
              <w:spacing w:after="0"/>
              <w:ind w:left="135"/>
            </w:pPr>
            <w:proofErr w:type="spellStart"/>
            <w:r>
              <w:rPr>
                <w:rFonts w:ascii="Times New Roman" w:hAnsi="Times New Roman"/>
                <w:color w:val="000000"/>
                <w:sz w:val="24"/>
              </w:rPr>
              <w:t>Микроэволюция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результаты</w:t>
            </w:r>
            <w:proofErr w:type="spellEnd"/>
          </w:p>
        </w:tc>
        <w:tc>
          <w:tcPr>
            <w:tcW w:w="982"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14 </w:t>
            </w:r>
          </w:p>
        </w:tc>
        <w:tc>
          <w:tcPr>
            <w:tcW w:w="1706" w:type="dxa"/>
            <w:tcMar>
              <w:top w:w="50" w:type="dxa"/>
              <w:left w:w="100" w:type="dxa"/>
            </w:tcMar>
            <w:vAlign w:val="center"/>
          </w:tcPr>
          <w:p w:rsidR="006E3F47" w:rsidRDefault="006E3F47">
            <w:pPr>
              <w:spacing w:after="0"/>
              <w:ind w:left="135"/>
              <w:jc w:val="center"/>
            </w:pPr>
          </w:p>
        </w:tc>
        <w:tc>
          <w:tcPr>
            <w:tcW w:w="1793"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6E3F47" w:rsidRDefault="006E3F47">
            <w:pPr>
              <w:spacing w:after="0"/>
              <w:ind w:left="135"/>
            </w:pPr>
          </w:p>
        </w:tc>
      </w:tr>
      <w:tr w:rsidR="006E3F47">
        <w:trPr>
          <w:trHeight w:val="144"/>
          <w:tblCellSpacing w:w="20" w:type="nil"/>
        </w:trPr>
        <w:tc>
          <w:tcPr>
            <w:tcW w:w="466" w:type="dxa"/>
            <w:tcMar>
              <w:top w:w="50" w:type="dxa"/>
              <w:left w:w="100" w:type="dxa"/>
            </w:tcMar>
            <w:vAlign w:val="center"/>
          </w:tcPr>
          <w:p w:rsidR="006E3F47" w:rsidRDefault="0085755F">
            <w:pPr>
              <w:spacing w:after="0"/>
            </w:pPr>
            <w:r>
              <w:rPr>
                <w:rFonts w:ascii="Times New Roman" w:hAnsi="Times New Roman"/>
                <w:color w:val="000000"/>
                <w:sz w:val="24"/>
              </w:rPr>
              <w:t>3</w:t>
            </w:r>
          </w:p>
        </w:tc>
        <w:tc>
          <w:tcPr>
            <w:tcW w:w="2992" w:type="dxa"/>
            <w:tcMar>
              <w:top w:w="50" w:type="dxa"/>
              <w:left w:w="100" w:type="dxa"/>
            </w:tcMar>
            <w:vAlign w:val="center"/>
          </w:tcPr>
          <w:p w:rsidR="006E3F47" w:rsidRDefault="0085755F">
            <w:pPr>
              <w:spacing w:after="0"/>
              <w:ind w:left="135"/>
            </w:pPr>
            <w:proofErr w:type="spellStart"/>
            <w:r>
              <w:rPr>
                <w:rFonts w:ascii="Times New Roman" w:hAnsi="Times New Roman"/>
                <w:color w:val="000000"/>
                <w:sz w:val="24"/>
              </w:rPr>
              <w:t>Макроэволюция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результаты</w:t>
            </w:r>
            <w:proofErr w:type="spellEnd"/>
          </w:p>
        </w:tc>
        <w:tc>
          <w:tcPr>
            <w:tcW w:w="982"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6E3F47" w:rsidRDefault="006E3F47">
            <w:pPr>
              <w:spacing w:after="0"/>
              <w:ind w:left="135"/>
              <w:jc w:val="center"/>
            </w:pPr>
          </w:p>
        </w:tc>
        <w:tc>
          <w:tcPr>
            <w:tcW w:w="1793" w:type="dxa"/>
            <w:tcMar>
              <w:top w:w="50" w:type="dxa"/>
              <w:left w:w="100" w:type="dxa"/>
            </w:tcMar>
            <w:vAlign w:val="center"/>
          </w:tcPr>
          <w:p w:rsidR="006E3F47" w:rsidRDefault="006E3F47">
            <w:pPr>
              <w:spacing w:after="0"/>
              <w:ind w:left="135"/>
              <w:jc w:val="center"/>
            </w:pPr>
          </w:p>
        </w:tc>
        <w:tc>
          <w:tcPr>
            <w:tcW w:w="2662" w:type="dxa"/>
            <w:tcMar>
              <w:top w:w="50" w:type="dxa"/>
              <w:left w:w="100" w:type="dxa"/>
            </w:tcMar>
            <w:vAlign w:val="center"/>
          </w:tcPr>
          <w:p w:rsidR="006E3F47" w:rsidRDefault="006E3F47">
            <w:pPr>
              <w:spacing w:after="0"/>
              <w:ind w:left="135"/>
            </w:pPr>
          </w:p>
        </w:tc>
      </w:tr>
      <w:tr w:rsidR="006E3F47">
        <w:trPr>
          <w:trHeight w:val="144"/>
          <w:tblCellSpacing w:w="20" w:type="nil"/>
        </w:trPr>
        <w:tc>
          <w:tcPr>
            <w:tcW w:w="466" w:type="dxa"/>
            <w:tcMar>
              <w:top w:w="50" w:type="dxa"/>
              <w:left w:w="100" w:type="dxa"/>
            </w:tcMar>
            <w:vAlign w:val="center"/>
          </w:tcPr>
          <w:p w:rsidR="006E3F47" w:rsidRDefault="0085755F">
            <w:pPr>
              <w:spacing w:after="0"/>
            </w:pPr>
            <w:r>
              <w:rPr>
                <w:rFonts w:ascii="Times New Roman" w:hAnsi="Times New Roman"/>
                <w:color w:val="000000"/>
                <w:sz w:val="24"/>
              </w:rPr>
              <w:t>4</w:t>
            </w:r>
          </w:p>
        </w:tc>
        <w:tc>
          <w:tcPr>
            <w:tcW w:w="2992" w:type="dxa"/>
            <w:tcMar>
              <w:top w:w="50" w:type="dxa"/>
              <w:left w:w="100" w:type="dxa"/>
            </w:tcMar>
            <w:vAlign w:val="center"/>
          </w:tcPr>
          <w:p w:rsidR="006E3F47" w:rsidRPr="00170671" w:rsidRDefault="0085755F">
            <w:pPr>
              <w:spacing w:after="0"/>
              <w:ind w:left="135"/>
              <w:rPr>
                <w:lang w:val="ru-RU"/>
              </w:rPr>
            </w:pPr>
            <w:r w:rsidRPr="00170671">
              <w:rPr>
                <w:rFonts w:ascii="Times New Roman" w:hAnsi="Times New Roman"/>
                <w:color w:val="000000"/>
                <w:sz w:val="24"/>
                <w:lang w:val="ru-RU"/>
              </w:rPr>
              <w:t>Происхождение и развитие жизни на Земле</w:t>
            </w:r>
          </w:p>
        </w:tc>
        <w:tc>
          <w:tcPr>
            <w:tcW w:w="982" w:type="dxa"/>
            <w:tcMar>
              <w:top w:w="50" w:type="dxa"/>
              <w:left w:w="100" w:type="dxa"/>
            </w:tcMar>
            <w:vAlign w:val="center"/>
          </w:tcPr>
          <w:p w:rsidR="006E3F47" w:rsidRDefault="0085755F">
            <w:pPr>
              <w:spacing w:after="0"/>
              <w:ind w:left="135"/>
              <w:jc w:val="center"/>
            </w:pPr>
            <w:r w:rsidRPr="00170671">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06" w:type="dxa"/>
            <w:tcMar>
              <w:top w:w="50" w:type="dxa"/>
              <w:left w:w="100" w:type="dxa"/>
            </w:tcMar>
            <w:vAlign w:val="center"/>
          </w:tcPr>
          <w:p w:rsidR="006E3F47" w:rsidRDefault="006E3F47">
            <w:pPr>
              <w:spacing w:after="0"/>
              <w:ind w:left="135"/>
              <w:jc w:val="center"/>
            </w:pPr>
          </w:p>
        </w:tc>
        <w:tc>
          <w:tcPr>
            <w:tcW w:w="1793"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6E3F47" w:rsidRDefault="006E3F47">
            <w:pPr>
              <w:spacing w:after="0"/>
              <w:ind w:left="135"/>
            </w:pPr>
          </w:p>
        </w:tc>
      </w:tr>
      <w:tr w:rsidR="006E3F47">
        <w:trPr>
          <w:trHeight w:val="144"/>
          <w:tblCellSpacing w:w="20" w:type="nil"/>
        </w:trPr>
        <w:tc>
          <w:tcPr>
            <w:tcW w:w="466" w:type="dxa"/>
            <w:tcMar>
              <w:top w:w="50" w:type="dxa"/>
              <w:left w:w="100" w:type="dxa"/>
            </w:tcMar>
            <w:vAlign w:val="center"/>
          </w:tcPr>
          <w:p w:rsidR="006E3F47" w:rsidRDefault="0085755F">
            <w:pPr>
              <w:spacing w:after="0"/>
            </w:pPr>
            <w:r>
              <w:rPr>
                <w:rFonts w:ascii="Times New Roman" w:hAnsi="Times New Roman"/>
                <w:color w:val="000000"/>
                <w:sz w:val="24"/>
              </w:rPr>
              <w:t>5</w:t>
            </w:r>
          </w:p>
        </w:tc>
        <w:tc>
          <w:tcPr>
            <w:tcW w:w="2992" w:type="dxa"/>
            <w:tcMar>
              <w:top w:w="50" w:type="dxa"/>
              <w:left w:w="100" w:type="dxa"/>
            </w:tcMar>
            <w:vAlign w:val="center"/>
          </w:tcPr>
          <w:p w:rsidR="006E3F47" w:rsidRDefault="0085755F">
            <w:pPr>
              <w:spacing w:after="0"/>
              <w:ind w:left="135"/>
            </w:pPr>
            <w:proofErr w:type="spellStart"/>
            <w:r>
              <w:rPr>
                <w:rFonts w:ascii="Times New Roman" w:hAnsi="Times New Roman"/>
                <w:color w:val="000000"/>
                <w:sz w:val="24"/>
              </w:rPr>
              <w:t>Происхождение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 </w:t>
            </w:r>
            <w:proofErr w:type="spellStart"/>
            <w:r>
              <w:rPr>
                <w:rFonts w:ascii="Times New Roman" w:hAnsi="Times New Roman"/>
                <w:color w:val="000000"/>
                <w:sz w:val="24"/>
              </w:rPr>
              <w:t>антропогенез</w:t>
            </w:r>
            <w:proofErr w:type="spellEnd"/>
          </w:p>
        </w:tc>
        <w:tc>
          <w:tcPr>
            <w:tcW w:w="982"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rsidR="006E3F47" w:rsidRDefault="006E3F47">
            <w:pPr>
              <w:spacing w:after="0"/>
              <w:ind w:left="135"/>
              <w:jc w:val="center"/>
            </w:pPr>
          </w:p>
        </w:tc>
        <w:tc>
          <w:tcPr>
            <w:tcW w:w="1793"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E3F47" w:rsidRDefault="006E3F47">
            <w:pPr>
              <w:spacing w:after="0"/>
              <w:ind w:left="135"/>
            </w:pPr>
          </w:p>
        </w:tc>
      </w:tr>
      <w:tr w:rsidR="006E3F47">
        <w:trPr>
          <w:trHeight w:val="144"/>
          <w:tblCellSpacing w:w="20" w:type="nil"/>
        </w:trPr>
        <w:tc>
          <w:tcPr>
            <w:tcW w:w="466" w:type="dxa"/>
            <w:tcMar>
              <w:top w:w="50" w:type="dxa"/>
              <w:left w:w="100" w:type="dxa"/>
            </w:tcMar>
            <w:vAlign w:val="center"/>
          </w:tcPr>
          <w:p w:rsidR="006E3F47" w:rsidRDefault="0085755F">
            <w:pPr>
              <w:spacing w:after="0"/>
            </w:pPr>
            <w:r>
              <w:rPr>
                <w:rFonts w:ascii="Times New Roman" w:hAnsi="Times New Roman"/>
                <w:color w:val="000000"/>
                <w:sz w:val="24"/>
              </w:rPr>
              <w:t>6</w:t>
            </w:r>
          </w:p>
        </w:tc>
        <w:tc>
          <w:tcPr>
            <w:tcW w:w="2992" w:type="dxa"/>
            <w:tcMar>
              <w:top w:w="50" w:type="dxa"/>
              <w:left w:w="100" w:type="dxa"/>
            </w:tcMar>
            <w:vAlign w:val="center"/>
          </w:tcPr>
          <w:p w:rsidR="006E3F47" w:rsidRPr="00170671" w:rsidRDefault="0085755F">
            <w:pPr>
              <w:spacing w:after="0"/>
              <w:ind w:left="135"/>
              <w:rPr>
                <w:lang w:val="ru-RU"/>
              </w:rPr>
            </w:pPr>
            <w:r w:rsidRPr="00170671">
              <w:rPr>
                <w:rFonts w:ascii="Times New Roman" w:hAnsi="Times New Roman"/>
                <w:color w:val="000000"/>
                <w:sz w:val="24"/>
                <w:lang w:val="ru-RU"/>
              </w:rPr>
              <w:t xml:space="preserve">Экология — наука о взаимоотношениях организмов и </w:t>
            </w:r>
            <w:proofErr w:type="spellStart"/>
            <w:r w:rsidRPr="00170671">
              <w:rPr>
                <w:rFonts w:ascii="Times New Roman" w:hAnsi="Times New Roman"/>
                <w:color w:val="000000"/>
                <w:sz w:val="24"/>
                <w:lang w:val="ru-RU"/>
              </w:rPr>
              <w:t>надорганизменных</w:t>
            </w:r>
            <w:proofErr w:type="spellEnd"/>
            <w:r w:rsidRPr="00170671">
              <w:rPr>
                <w:rFonts w:ascii="Times New Roman" w:hAnsi="Times New Roman"/>
                <w:color w:val="000000"/>
                <w:sz w:val="24"/>
                <w:lang w:val="ru-RU"/>
              </w:rPr>
              <w:t xml:space="preserve"> систем с окружающей средой</w:t>
            </w:r>
          </w:p>
        </w:tc>
        <w:tc>
          <w:tcPr>
            <w:tcW w:w="982" w:type="dxa"/>
            <w:tcMar>
              <w:top w:w="50" w:type="dxa"/>
              <w:left w:w="100" w:type="dxa"/>
            </w:tcMar>
            <w:vAlign w:val="center"/>
          </w:tcPr>
          <w:p w:rsidR="006E3F47" w:rsidRDefault="0085755F">
            <w:pPr>
              <w:spacing w:after="0"/>
              <w:ind w:left="135"/>
              <w:jc w:val="center"/>
            </w:pPr>
            <w:r w:rsidRPr="0017067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6" w:type="dxa"/>
            <w:tcMar>
              <w:top w:w="50" w:type="dxa"/>
              <w:left w:w="100" w:type="dxa"/>
            </w:tcMar>
            <w:vAlign w:val="center"/>
          </w:tcPr>
          <w:p w:rsidR="006E3F47" w:rsidRDefault="006E3F47">
            <w:pPr>
              <w:spacing w:after="0"/>
              <w:ind w:left="135"/>
              <w:jc w:val="center"/>
            </w:pPr>
          </w:p>
        </w:tc>
        <w:tc>
          <w:tcPr>
            <w:tcW w:w="1793"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E3F47" w:rsidRDefault="006E3F47">
            <w:pPr>
              <w:spacing w:after="0"/>
              <w:ind w:left="135"/>
            </w:pPr>
          </w:p>
        </w:tc>
      </w:tr>
      <w:tr w:rsidR="006E3F47">
        <w:trPr>
          <w:trHeight w:val="144"/>
          <w:tblCellSpacing w:w="20" w:type="nil"/>
        </w:trPr>
        <w:tc>
          <w:tcPr>
            <w:tcW w:w="466" w:type="dxa"/>
            <w:tcMar>
              <w:top w:w="50" w:type="dxa"/>
              <w:left w:w="100" w:type="dxa"/>
            </w:tcMar>
            <w:vAlign w:val="center"/>
          </w:tcPr>
          <w:p w:rsidR="006E3F47" w:rsidRDefault="0085755F">
            <w:pPr>
              <w:spacing w:after="0"/>
            </w:pPr>
            <w:r>
              <w:rPr>
                <w:rFonts w:ascii="Times New Roman" w:hAnsi="Times New Roman"/>
                <w:color w:val="000000"/>
                <w:sz w:val="24"/>
              </w:rPr>
              <w:t>7</w:t>
            </w:r>
          </w:p>
        </w:tc>
        <w:tc>
          <w:tcPr>
            <w:tcW w:w="2992" w:type="dxa"/>
            <w:tcMar>
              <w:top w:w="50" w:type="dxa"/>
              <w:left w:w="100" w:type="dxa"/>
            </w:tcMar>
            <w:vAlign w:val="center"/>
          </w:tcPr>
          <w:p w:rsidR="006E3F47" w:rsidRDefault="0085755F">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c>
          <w:tcPr>
            <w:tcW w:w="982"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9 </w:t>
            </w:r>
          </w:p>
        </w:tc>
        <w:tc>
          <w:tcPr>
            <w:tcW w:w="1706" w:type="dxa"/>
            <w:tcMar>
              <w:top w:w="50" w:type="dxa"/>
              <w:left w:w="100" w:type="dxa"/>
            </w:tcMar>
            <w:vAlign w:val="center"/>
          </w:tcPr>
          <w:p w:rsidR="006E3F47" w:rsidRDefault="006E3F47">
            <w:pPr>
              <w:spacing w:after="0"/>
              <w:ind w:left="135"/>
              <w:jc w:val="center"/>
            </w:pPr>
          </w:p>
        </w:tc>
        <w:tc>
          <w:tcPr>
            <w:tcW w:w="1793"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6E3F47" w:rsidRDefault="006E3F47">
            <w:pPr>
              <w:spacing w:after="0"/>
              <w:ind w:left="135"/>
            </w:pPr>
          </w:p>
        </w:tc>
      </w:tr>
      <w:tr w:rsidR="006E3F47">
        <w:trPr>
          <w:trHeight w:val="144"/>
          <w:tblCellSpacing w:w="20" w:type="nil"/>
        </w:trPr>
        <w:tc>
          <w:tcPr>
            <w:tcW w:w="466" w:type="dxa"/>
            <w:tcMar>
              <w:top w:w="50" w:type="dxa"/>
              <w:left w:w="100" w:type="dxa"/>
            </w:tcMar>
            <w:vAlign w:val="center"/>
          </w:tcPr>
          <w:p w:rsidR="006E3F47" w:rsidRDefault="0085755F">
            <w:pPr>
              <w:spacing w:after="0"/>
            </w:pPr>
            <w:r>
              <w:rPr>
                <w:rFonts w:ascii="Times New Roman" w:hAnsi="Times New Roman"/>
                <w:color w:val="000000"/>
                <w:sz w:val="24"/>
              </w:rPr>
              <w:t>8</w:t>
            </w:r>
          </w:p>
        </w:tc>
        <w:tc>
          <w:tcPr>
            <w:tcW w:w="2992" w:type="dxa"/>
            <w:tcMar>
              <w:top w:w="50" w:type="dxa"/>
              <w:left w:w="100" w:type="dxa"/>
            </w:tcMar>
            <w:vAlign w:val="center"/>
          </w:tcPr>
          <w:p w:rsidR="006E3F47" w:rsidRDefault="0085755F">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видов</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популяций</w:t>
            </w:r>
            <w:proofErr w:type="spellEnd"/>
          </w:p>
        </w:tc>
        <w:tc>
          <w:tcPr>
            <w:tcW w:w="982"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9 </w:t>
            </w:r>
          </w:p>
        </w:tc>
        <w:tc>
          <w:tcPr>
            <w:tcW w:w="1706" w:type="dxa"/>
            <w:tcMar>
              <w:top w:w="50" w:type="dxa"/>
              <w:left w:w="100" w:type="dxa"/>
            </w:tcMar>
            <w:vAlign w:val="center"/>
          </w:tcPr>
          <w:p w:rsidR="006E3F47" w:rsidRDefault="006E3F47">
            <w:pPr>
              <w:spacing w:after="0"/>
              <w:ind w:left="135"/>
              <w:jc w:val="center"/>
            </w:pPr>
          </w:p>
        </w:tc>
        <w:tc>
          <w:tcPr>
            <w:tcW w:w="1793"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E3F47" w:rsidRDefault="006E3F47">
            <w:pPr>
              <w:spacing w:after="0"/>
              <w:ind w:left="135"/>
            </w:pPr>
          </w:p>
        </w:tc>
      </w:tr>
      <w:tr w:rsidR="006E3F47">
        <w:trPr>
          <w:trHeight w:val="144"/>
          <w:tblCellSpacing w:w="20" w:type="nil"/>
        </w:trPr>
        <w:tc>
          <w:tcPr>
            <w:tcW w:w="466" w:type="dxa"/>
            <w:tcMar>
              <w:top w:w="50" w:type="dxa"/>
              <w:left w:w="100" w:type="dxa"/>
            </w:tcMar>
            <w:vAlign w:val="center"/>
          </w:tcPr>
          <w:p w:rsidR="006E3F47" w:rsidRDefault="0085755F">
            <w:pPr>
              <w:spacing w:after="0"/>
            </w:pPr>
            <w:r>
              <w:rPr>
                <w:rFonts w:ascii="Times New Roman" w:hAnsi="Times New Roman"/>
                <w:color w:val="000000"/>
                <w:sz w:val="24"/>
              </w:rPr>
              <w:t>9</w:t>
            </w:r>
          </w:p>
        </w:tc>
        <w:tc>
          <w:tcPr>
            <w:tcW w:w="2992" w:type="dxa"/>
            <w:tcMar>
              <w:top w:w="50" w:type="dxa"/>
              <w:left w:w="100" w:type="dxa"/>
            </w:tcMar>
            <w:vAlign w:val="center"/>
          </w:tcPr>
          <w:p w:rsidR="006E3F47" w:rsidRDefault="0085755F">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982"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12 </w:t>
            </w:r>
          </w:p>
        </w:tc>
        <w:tc>
          <w:tcPr>
            <w:tcW w:w="1706" w:type="dxa"/>
            <w:tcMar>
              <w:top w:w="50" w:type="dxa"/>
              <w:left w:w="100" w:type="dxa"/>
            </w:tcMar>
            <w:vAlign w:val="center"/>
          </w:tcPr>
          <w:p w:rsidR="006E3F47" w:rsidRDefault="006E3F47">
            <w:pPr>
              <w:spacing w:after="0"/>
              <w:ind w:left="135"/>
              <w:jc w:val="center"/>
            </w:pPr>
          </w:p>
        </w:tc>
        <w:tc>
          <w:tcPr>
            <w:tcW w:w="1793"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E3F47" w:rsidRDefault="006E3F47">
            <w:pPr>
              <w:spacing w:after="0"/>
              <w:ind w:left="135"/>
            </w:pPr>
          </w:p>
        </w:tc>
      </w:tr>
      <w:tr w:rsidR="006E3F47">
        <w:trPr>
          <w:trHeight w:val="144"/>
          <w:tblCellSpacing w:w="20" w:type="nil"/>
        </w:trPr>
        <w:tc>
          <w:tcPr>
            <w:tcW w:w="466" w:type="dxa"/>
            <w:tcMar>
              <w:top w:w="50" w:type="dxa"/>
              <w:left w:w="100" w:type="dxa"/>
            </w:tcMar>
            <w:vAlign w:val="center"/>
          </w:tcPr>
          <w:p w:rsidR="006E3F47" w:rsidRDefault="0085755F">
            <w:pPr>
              <w:spacing w:after="0"/>
            </w:pPr>
            <w:r>
              <w:rPr>
                <w:rFonts w:ascii="Times New Roman" w:hAnsi="Times New Roman"/>
                <w:color w:val="000000"/>
                <w:sz w:val="24"/>
              </w:rPr>
              <w:t>10</w:t>
            </w:r>
          </w:p>
        </w:tc>
        <w:tc>
          <w:tcPr>
            <w:tcW w:w="2992" w:type="dxa"/>
            <w:tcMar>
              <w:top w:w="50" w:type="dxa"/>
              <w:left w:w="100" w:type="dxa"/>
            </w:tcMar>
            <w:vAlign w:val="center"/>
          </w:tcPr>
          <w:p w:rsidR="006E3F47" w:rsidRDefault="0085755F">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глобальная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экосистема</w:t>
            </w:r>
            <w:proofErr w:type="spellEnd"/>
          </w:p>
        </w:tc>
        <w:tc>
          <w:tcPr>
            <w:tcW w:w="982"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6E3F47" w:rsidRDefault="006E3F47">
            <w:pPr>
              <w:spacing w:after="0"/>
              <w:ind w:left="135"/>
              <w:jc w:val="center"/>
            </w:pPr>
          </w:p>
        </w:tc>
        <w:tc>
          <w:tcPr>
            <w:tcW w:w="1793" w:type="dxa"/>
            <w:tcMar>
              <w:top w:w="50" w:type="dxa"/>
              <w:left w:w="100" w:type="dxa"/>
            </w:tcMar>
            <w:vAlign w:val="center"/>
          </w:tcPr>
          <w:p w:rsidR="006E3F47" w:rsidRDefault="006E3F47">
            <w:pPr>
              <w:spacing w:after="0"/>
              <w:ind w:left="135"/>
              <w:jc w:val="center"/>
            </w:pPr>
          </w:p>
        </w:tc>
        <w:tc>
          <w:tcPr>
            <w:tcW w:w="2662" w:type="dxa"/>
            <w:tcMar>
              <w:top w:w="50" w:type="dxa"/>
              <w:left w:w="100" w:type="dxa"/>
            </w:tcMar>
            <w:vAlign w:val="center"/>
          </w:tcPr>
          <w:p w:rsidR="006E3F47" w:rsidRDefault="006E3F47">
            <w:pPr>
              <w:spacing w:after="0"/>
              <w:ind w:left="135"/>
            </w:pPr>
          </w:p>
        </w:tc>
      </w:tr>
      <w:tr w:rsidR="006E3F47">
        <w:trPr>
          <w:trHeight w:val="144"/>
          <w:tblCellSpacing w:w="20" w:type="nil"/>
        </w:trPr>
        <w:tc>
          <w:tcPr>
            <w:tcW w:w="466" w:type="dxa"/>
            <w:tcMar>
              <w:top w:w="50" w:type="dxa"/>
              <w:left w:w="100" w:type="dxa"/>
            </w:tcMar>
            <w:vAlign w:val="center"/>
          </w:tcPr>
          <w:p w:rsidR="006E3F47" w:rsidRDefault="0085755F">
            <w:pPr>
              <w:spacing w:after="0"/>
            </w:pPr>
            <w:r>
              <w:rPr>
                <w:rFonts w:ascii="Times New Roman" w:hAnsi="Times New Roman"/>
                <w:color w:val="000000"/>
                <w:sz w:val="24"/>
              </w:rPr>
              <w:t>11</w:t>
            </w:r>
          </w:p>
        </w:tc>
        <w:tc>
          <w:tcPr>
            <w:tcW w:w="2992" w:type="dxa"/>
            <w:tcMar>
              <w:top w:w="50" w:type="dxa"/>
              <w:left w:w="100" w:type="dxa"/>
            </w:tcMar>
            <w:vAlign w:val="center"/>
          </w:tcPr>
          <w:p w:rsidR="006E3F47" w:rsidRDefault="0085755F">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82"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6E3F47" w:rsidRDefault="006E3F47">
            <w:pPr>
              <w:spacing w:after="0"/>
              <w:ind w:left="135"/>
              <w:jc w:val="center"/>
            </w:pPr>
          </w:p>
        </w:tc>
        <w:tc>
          <w:tcPr>
            <w:tcW w:w="1793" w:type="dxa"/>
            <w:tcMar>
              <w:top w:w="50" w:type="dxa"/>
              <w:left w:w="100" w:type="dxa"/>
            </w:tcMar>
            <w:vAlign w:val="center"/>
          </w:tcPr>
          <w:p w:rsidR="006E3F47" w:rsidRDefault="006E3F47">
            <w:pPr>
              <w:spacing w:after="0"/>
              <w:ind w:left="135"/>
              <w:jc w:val="center"/>
            </w:pPr>
          </w:p>
        </w:tc>
        <w:tc>
          <w:tcPr>
            <w:tcW w:w="2662" w:type="dxa"/>
            <w:tcMar>
              <w:top w:w="50" w:type="dxa"/>
              <w:left w:w="100" w:type="dxa"/>
            </w:tcMar>
            <w:vAlign w:val="center"/>
          </w:tcPr>
          <w:p w:rsidR="006E3F47" w:rsidRDefault="006E3F47">
            <w:pPr>
              <w:spacing w:after="0"/>
              <w:ind w:left="135"/>
            </w:pPr>
          </w:p>
        </w:tc>
      </w:tr>
      <w:tr w:rsidR="006E3F47">
        <w:trPr>
          <w:trHeight w:val="144"/>
          <w:tblCellSpacing w:w="20" w:type="nil"/>
        </w:trPr>
        <w:tc>
          <w:tcPr>
            <w:tcW w:w="466" w:type="dxa"/>
            <w:tcMar>
              <w:top w:w="50" w:type="dxa"/>
              <w:left w:w="100" w:type="dxa"/>
            </w:tcMar>
            <w:vAlign w:val="center"/>
          </w:tcPr>
          <w:p w:rsidR="006E3F47" w:rsidRDefault="0085755F">
            <w:pPr>
              <w:spacing w:after="0"/>
            </w:pPr>
            <w:r>
              <w:rPr>
                <w:rFonts w:ascii="Times New Roman" w:hAnsi="Times New Roman"/>
                <w:color w:val="000000"/>
                <w:sz w:val="24"/>
              </w:rPr>
              <w:t>12</w:t>
            </w:r>
          </w:p>
        </w:tc>
        <w:tc>
          <w:tcPr>
            <w:tcW w:w="2992" w:type="dxa"/>
            <w:tcMar>
              <w:top w:w="50" w:type="dxa"/>
              <w:left w:w="100" w:type="dxa"/>
            </w:tcMar>
            <w:vAlign w:val="center"/>
          </w:tcPr>
          <w:p w:rsidR="006E3F47" w:rsidRDefault="0085755F">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82"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6E3F47" w:rsidRDefault="006E3F47">
            <w:pPr>
              <w:spacing w:after="0"/>
              <w:ind w:left="135"/>
              <w:jc w:val="center"/>
            </w:pPr>
          </w:p>
        </w:tc>
        <w:tc>
          <w:tcPr>
            <w:tcW w:w="1793" w:type="dxa"/>
            <w:tcMar>
              <w:top w:w="50" w:type="dxa"/>
              <w:left w:w="100" w:type="dxa"/>
            </w:tcMar>
            <w:vAlign w:val="center"/>
          </w:tcPr>
          <w:p w:rsidR="006E3F47" w:rsidRDefault="006E3F47">
            <w:pPr>
              <w:spacing w:after="0"/>
              <w:ind w:left="135"/>
              <w:jc w:val="center"/>
            </w:pPr>
          </w:p>
        </w:tc>
        <w:tc>
          <w:tcPr>
            <w:tcW w:w="2662" w:type="dxa"/>
            <w:tcMar>
              <w:top w:w="50" w:type="dxa"/>
              <w:left w:w="100" w:type="dxa"/>
            </w:tcMar>
            <w:vAlign w:val="center"/>
          </w:tcPr>
          <w:p w:rsidR="006E3F47" w:rsidRDefault="006E3F47">
            <w:pPr>
              <w:spacing w:after="0"/>
              <w:ind w:left="135"/>
            </w:pPr>
          </w:p>
        </w:tc>
      </w:tr>
      <w:tr w:rsidR="006E3F47">
        <w:trPr>
          <w:trHeight w:val="144"/>
          <w:tblCellSpacing w:w="20" w:type="nil"/>
        </w:trPr>
        <w:tc>
          <w:tcPr>
            <w:tcW w:w="0" w:type="auto"/>
            <w:gridSpan w:val="2"/>
            <w:tcMar>
              <w:top w:w="50" w:type="dxa"/>
              <w:left w:w="100" w:type="dxa"/>
            </w:tcMar>
            <w:vAlign w:val="center"/>
          </w:tcPr>
          <w:p w:rsidR="006E3F47" w:rsidRPr="00170671" w:rsidRDefault="0085755F">
            <w:pPr>
              <w:spacing w:after="0"/>
              <w:ind w:left="135"/>
              <w:rPr>
                <w:lang w:val="ru-RU"/>
              </w:rPr>
            </w:pPr>
            <w:r w:rsidRPr="00170671">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6E3F47" w:rsidRDefault="0085755F">
            <w:pPr>
              <w:spacing w:after="0"/>
              <w:ind w:left="135"/>
              <w:jc w:val="center"/>
            </w:pPr>
            <w:r w:rsidRPr="0017067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06"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6E3F47" w:rsidRDefault="0085755F">
            <w:pPr>
              <w:spacing w:after="0"/>
              <w:ind w:left="135"/>
              <w:jc w:val="center"/>
            </w:pPr>
            <w:r>
              <w:rPr>
                <w:rFonts w:ascii="Times New Roman" w:hAnsi="Times New Roman"/>
                <w:color w:val="000000"/>
                <w:sz w:val="24"/>
              </w:rPr>
              <w:t xml:space="preserve"> 7.5 </w:t>
            </w:r>
          </w:p>
        </w:tc>
        <w:tc>
          <w:tcPr>
            <w:tcW w:w="2662" w:type="dxa"/>
            <w:tcMar>
              <w:top w:w="50" w:type="dxa"/>
              <w:left w:w="100" w:type="dxa"/>
            </w:tcMar>
            <w:vAlign w:val="center"/>
          </w:tcPr>
          <w:p w:rsidR="006E3F47" w:rsidRDefault="006E3F47"/>
        </w:tc>
      </w:tr>
    </w:tbl>
    <w:p w:rsidR="006E3F47" w:rsidRDefault="006E3F47">
      <w:pPr>
        <w:sectPr w:rsidR="006E3F47">
          <w:pgSz w:w="16383" w:h="11906" w:orient="landscape"/>
          <w:pgMar w:top="1134" w:right="850" w:bottom="1134" w:left="1701" w:header="720" w:footer="720" w:gutter="0"/>
          <w:cols w:space="720"/>
        </w:sectPr>
      </w:pPr>
      <w:bookmarkStart w:id="6" w:name="_GoBack"/>
      <w:bookmarkEnd w:id="6"/>
    </w:p>
    <w:p w:rsidR="006E3F47" w:rsidRDefault="006E3F47">
      <w:pPr>
        <w:sectPr w:rsidR="006E3F47">
          <w:pgSz w:w="16383" w:h="11906" w:orient="landscape"/>
          <w:pgMar w:top="1134" w:right="850" w:bottom="1134" w:left="1701" w:header="720" w:footer="720" w:gutter="0"/>
          <w:cols w:space="720"/>
        </w:sectPr>
      </w:pPr>
    </w:p>
    <w:p w:rsidR="006E3F47" w:rsidRPr="001C063D" w:rsidRDefault="006E3F47" w:rsidP="001C063D">
      <w:pPr>
        <w:spacing w:after="0"/>
        <w:rPr>
          <w:lang w:val="ru-RU"/>
        </w:rPr>
        <w:sectPr w:rsidR="006E3F47" w:rsidRPr="001C063D">
          <w:pgSz w:w="16383" w:h="11906" w:orient="landscape"/>
          <w:pgMar w:top="1134" w:right="850" w:bottom="1134" w:left="1701" w:header="720" w:footer="720" w:gutter="0"/>
          <w:cols w:space="720"/>
        </w:sectPr>
      </w:pPr>
      <w:bookmarkStart w:id="7" w:name="block-10547960"/>
      <w:bookmarkEnd w:id="5"/>
    </w:p>
    <w:p w:rsidR="006E3F47" w:rsidRPr="001C063D" w:rsidRDefault="006E3F47">
      <w:pPr>
        <w:rPr>
          <w:lang w:val="ru-RU"/>
        </w:rPr>
        <w:sectPr w:rsidR="006E3F47" w:rsidRPr="001C063D">
          <w:pgSz w:w="16383" w:h="11906" w:orient="landscape"/>
          <w:pgMar w:top="1134" w:right="850" w:bottom="1134" w:left="1701" w:header="720" w:footer="720" w:gutter="0"/>
          <w:cols w:space="720"/>
        </w:sectPr>
      </w:pPr>
    </w:p>
    <w:p w:rsidR="006E3F47" w:rsidRPr="001C063D" w:rsidRDefault="0085755F" w:rsidP="001C063D">
      <w:pPr>
        <w:spacing w:after="0"/>
        <w:rPr>
          <w:lang w:val="ru-RU"/>
        </w:rPr>
      </w:pPr>
      <w:bookmarkStart w:id="8" w:name="block-10547966"/>
      <w:bookmarkEnd w:id="7"/>
      <w:r w:rsidRPr="001C063D">
        <w:rPr>
          <w:rFonts w:ascii="Times New Roman" w:hAnsi="Times New Roman"/>
          <w:b/>
          <w:color w:val="000000"/>
          <w:sz w:val="28"/>
          <w:lang w:val="ru-RU"/>
        </w:rPr>
        <w:lastRenderedPageBreak/>
        <w:t>УЧЕБНО-МЕТОДИЧЕСКОЕ ОБЕСПЕЧЕНИЕ ОБРАЗОВАТЕЛЬНОГО ПРОЦЕССА</w:t>
      </w:r>
    </w:p>
    <w:p w:rsidR="006E3F47" w:rsidRPr="001C063D" w:rsidRDefault="0085755F">
      <w:pPr>
        <w:spacing w:after="0" w:line="480" w:lineRule="auto"/>
        <w:ind w:left="120"/>
        <w:rPr>
          <w:lang w:val="ru-RU"/>
        </w:rPr>
      </w:pPr>
      <w:r w:rsidRPr="001C063D">
        <w:rPr>
          <w:rFonts w:ascii="Times New Roman" w:hAnsi="Times New Roman"/>
          <w:b/>
          <w:color w:val="000000"/>
          <w:sz w:val="28"/>
          <w:lang w:val="ru-RU"/>
        </w:rPr>
        <w:t>ОБЯЗАТЕЛЬНЫЕ УЧЕБНЫЕ МАТЕРИАЛЫ ДЛЯ УЧЕНИКА</w:t>
      </w:r>
    </w:p>
    <w:p w:rsidR="006E3F47" w:rsidRPr="001C063D" w:rsidRDefault="0085755F">
      <w:pPr>
        <w:spacing w:after="0" w:line="480" w:lineRule="auto"/>
        <w:ind w:left="120"/>
        <w:rPr>
          <w:lang w:val="ru-RU"/>
        </w:rPr>
      </w:pPr>
      <w:r w:rsidRPr="001C063D">
        <w:rPr>
          <w:rFonts w:ascii="Times New Roman" w:hAnsi="Times New Roman"/>
          <w:color w:val="000000"/>
          <w:sz w:val="28"/>
          <w:lang w:val="ru-RU"/>
        </w:rPr>
        <w:t>​‌‌​</w:t>
      </w:r>
    </w:p>
    <w:p w:rsidR="006E3F47" w:rsidRPr="001C063D" w:rsidRDefault="0085755F">
      <w:pPr>
        <w:spacing w:after="0" w:line="480" w:lineRule="auto"/>
        <w:ind w:left="120"/>
        <w:rPr>
          <w:lang w:val="ru-RU"/>
        </w:rPr>
      </w:pPr>
      <w:r w:rsidRPr="001C063D">
        <w:rPr>
          <w:rFonts w:ascii="Times New Roman" w:hAnsi="Times New Roman"/>
          <w:color w:val="000000"/>
          <w:sz w:val="28"/>
          <w:lang w:val="ru-RU"/>
        </w:rPr>
        <w:t>​‌‌</w:t>
      </w:r>
    </w:p>
    <w:p w:rsidR="006E3F47" w:rsidRPr="001C063D" w:rsidRDefault="0085755F">
      <w:pPr>
        <w:spacing w:after="0"/>
        <w:ind w:left="120"/>
        <w:rPr>
          <w:lang w:val="ru-RU"/>
        </w:rPr>
      </w:pPr>
      <w:r w:rsidRPr="001C063D">
        <w:rPr>
          <w:rFonts w:ascii="Times New Roman" w:hAnsi="Times New Roman"/>
          <w:color w:val="000000"/>
          <w:sz w:val="28"/>
          <w:lang w:val="ru-RU"/>
        </w:rPr>
        <w:t>​</w:t>
      </w:r>
    </w:p>
    <w:p w:rsidR="006E3F47" w:rsidRPr="001C063D" w:rsidRDefault="0085755F">
      <w:pPr>
        <w:spacing w:after="0" w:line="480" w:lineRule="auto"/>
        <w:ind w:left="120"/>
        <w:rPr>
          <w:lang w:val="ru-RU"/>
        </w:rPr>
      </w:pPr>
      <w:r w:rsidRPr="001C063D">
        <w:rPr>
          <w:rFonts w:ascii="Times New Roman" w:hAnsi="Times New Roman"/>
          <w:b/>
          <w:color w:val="000000"/>
          <w:sz w:val="28"/>
          <w:lang w:val="ru-RU"/>
        </w:rPr>
        <w:t>МЕТОДИЧЕСКИЕ МАТЕРИАЛЫ ДЛЯ УЧИТЕЛЯ</w:t>
      </w:r>
    </w:p>
    <w:p w:rsidR="006E3F47" w:rsidRPr="001C063D" w:rsidRDefault="0085755F">
      <w:pPr>
        <w:spacing w:after="0" w:line="480" w:lineRule="auto"/>
        <w:ind w:left="120"/>
        <w:rPr>
          <w:lang w:val="ru-RU"/>
        </w:rPr>
      </w:pPr>
      <w:r w:rsidRPr="001C063D">
        <w:rPr>
          <w:rFonts w:ascii="Times New Roman" w:hAnsi="Times New Roman"/>
          <w:color w:val="000000"/>
          <w:sz w:val="28"/>
          <w:lang w:val="ru-RU"/>
        </w:rPr>
        <w:t>​‌‌​</w:t>
      </w:r>
    </w:p>
    <w:p w:rsidR="006E3F47" w:rsidRPr="001C063D" w:rsidRDefault="006E3F47">
      <w:pPr>
        <w:spacing w:after="0"/>
        <w:ind w:left="120"/>
        <w:rPr>
          <w:lang w:val="ru-RU"/>
        </w:rPr>
      </w:pPr>
    </w:p>
    <w:p w:rsidR="006E3F47" w:rsidRPr="00170671" w:rsidRDefault="0085755F">
      <w:pPr>
        <w:spacing w:after="0" w:line="480" w:lineRule="auto"/>
        <w:ind w:left="120"/>
        <w:rPr>
          <w:lang w:val="ru-RU"/>
        </w:rPr>
      </w:pPr>
      <w:r w:rsidRPr="00170671">
        <w:rPr>
          <w:rFonts w:ascii="Times New Roman" w:hAnsi="Times New Roman"/>
          <w:b/>
          <w:color w:val="000000"/>
          <w:sz w:val="28"/>
          <w:lang w:val="ru-RU"/>
        </w:rPr>
        <w:t>ЦИФРОВЫЕ ОБРАЗОВАТЕЛЬНЫЕ РЕСУРСЫ И РЕСУРСЫ СЕТИ ИНТЕРНЕТ</w:t>
      </w:r>
    </w:p>
    <w:p w:rsidR="006E3F47" w:rsidRDefault="0085755F">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6E3F47" w:rsidRDefault="006E3F47">
      <w:pPr>
        <w:sectPr w:rsidR="006E3F47">
          <w:pgSz w:w="11906" w:h="16383"/>
          <w:pgMar w:top="1134" w:right="850" w:bottom="1134" w:left="1701" w:header="720" w:footer="720" w:gutter="0"/>
          <w:cols w:space="720"/>
        </w:sectPr>
      </w:pPr>
    </w:p>
    <w:bookmarkEnd w:id="8"/>
    <w:p w:rsidR="0085755F" w:rsidRDefault="0085755F"/>
    <w:sectPr w:rsidR="0085755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E3F47"/>
    <w:rsid w:val="00170671"/>
    <w:rsid w:val="001C063D"/>
    <w:rsid w:val="006E3F47"/>
    <w:rsid w:val="008575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F71E1"/>
  <w15:docId w15:val="{A816293E-205D-4543-A905-BC9C98BD7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53</Pages>
  <Words>14091</Words>
  <Characters>80324</Characters>
  <Application>Microsoft Office Word</Application>
  <DocSecurity>0</DocSecurity>
  <Lines>669</Lines>
  <Paragraphs>188</Paragraphs>
  <ScaleCrop>false</ScaleCrop>
  <Company/>
  <LinksUpToDate>false</LinksUpToDate>
  <CharactersWithSpaces>94227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3</cp:revision>
  <dcterms:created xsi:type="dcterms:W3CDTF">2023-08-31T11:34:00Z</dcterms:created>
  <dcterms:modified xsi:type="dcterms:W3CDTF">2023-08-31T11:42:00Z</dcterms:modified>
</cp:coreProperties>
</file>